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34" w:rsidRDefault="00B14034" w:rsidP="00B14034">
      <w:r>
        <w:rPr>
          <w:rFonts w:hint="eastAsia"/>
        </w:rPr>
        <w:t>以下の事項をよくお読みいただき、□にチェックをしてください。</w:t>
      </w:r>
      <w:bookmarkStart w:id="0" w:name="_GoBack"/>
      <w:bookmarkEnd w:id="0"/>
    </w:p>
    <w:tbl>
      <w:tblPr>
        <w:tblStyle w:val="a3"/>
        <w:tblW w:w="10491" w:type="dxa"/>
        <w:tblInd w:w="-998" w:type="dxa"/>
        <w:tblLook w:val="04A0" w:firstRow="1" w:lastRow="0" w:firstColumn="1" w:lastColumn="0" w:noHBand="0" w:noVBand="1"/>
      </w:tblPr>
      <w:tblGrid>
        <w:gridCol w:w="450"/>
        <w:gridCol w:w="9190"/>
        <w:gridCol w:w="851"/>
      </w:tblGrid>
      <w:tr w:rsidR="00E50F07" w:rsidTr="00740842">
        <w:trPr>
          <w:trHeight w:val="454"/>
        </w:trPr>
        <w:tc>
          <w:tcPr>
            <w:tcW w:w="450" w:type="dxa"/>
            <w:shd w:val="clear" w:color="auto" w:fill="F2F2F2" w:themeFill="background1" w:themeFillShade="F2"/>
            <w:vAlign w:val="center"/>
          </w:tcPr>
          <w:p w:rsidR="00E50F07" w:rsidRDefault="00E50F07" w:rsidP="00E50F07">
            <w:pPr>
              <w:jc w:val="center"/>
            </w:pPr>
            <w:r>
              <w:rPr>
                <w:rFonts w:hint="eastAsia"/>
              </w:rPr>
              <w:t>1</w:t>
            </w:r>
          </w:p>
        </w:tc>
        <w:tc>
          <w:tcPr>
            <w:tcW w:w="9190" w:type="dxa"/>
            <w:vAlign w:val="center"/>
          </w:tcPr>
          <w:p w:rsidR="00E50F07" w:rsidRPr="00331FE9" w:rsidRDefault="00F63359" w:rsidP="00331FE9">
            <w:pPr>
              <w:ind w:firstLineChars="100" w:firstLine="200"/>
              <w:rPr>
                <w:sz w:val="20"/>
              </w:rPr>
            </w:pPr>
            <w:r>
              <w:rPr>
                <w:rFonts w:hint="eastAsia"/>
                <w:sz w:val="20"/>
              </w:rPr>
              <w:t>医療的ケア児</w:t>
            </w:r>
            <w:r w:rsidR="00331FE9" w:rsidRPr="00331FE9">
              <w:rPr>
                <w:rFonts w:hint="eastAsia"/>
                <w:sz w:val="20"/>
              </w:rPr>
              <w:t>の</w:t>
            </w:r>
            <w:r w:rsidR="00F46C5D">
              <w:rPr>
                <w:rFonts w:hint="eastAsia"/>
                <w:sz w:val="20"/>
              </w:rPr>
              <w:t>保育所等入所申込み</w:t>
            </w:r>
            <w:r w:rsidR="00331FE9" w:rsidRPr="00331FE9">
              <w:rPr>
                <w:rFonts w:hint="eastAsia"/>
                <w:sz w:val="20"/>
              </w:rPr>
              <w:t>にあたり</w:t>
            </w:r>
            <w:r w:rsidR="001050BC">
              <w:rPr>
                <w:rFonts w:hint="eastAsia"/>
                <w:sz w:val="20"/>
              </w:rPr>
              <w:t>提出する</w:t>
            </w:r>
            <w:r w:rsidR="00331FE9" w:rsidRPr="00331FE9">
              <w:rPr>
                <w:rFonts w:hint="eastAsia"/>
                <w:sz w:val="20"/>
              </w:rPr>
              <w:t>、「</w:t>
            </w:r>
            <w:r w:rsidR="00BC59D0">
              <w:rPr>
                <w:rFonts w:hint="eastAsia"/>
                <w:sz w:val="20"/>
              </w:rPr>
              <w:t>（様式１）</w:t>
            </w:r>
            <w:r w:rsidR="007003BC">
              <w:rPr>
                <w:rFonts w:hint="eastAsia"/>
                <w:sz w:val="20"/>
              </w:rPr>
              <w:t>医療的ケア実施申込書」及び</w:t>
            </w:r>
            <w:r w:rsidR="00331FE9" w:rsidRPr="00331FE9">
              <w:rPr>
                <w:rFonts w:hint="eastAsia"/>
                <w:sz w:val="20"/>
              </w:rPr>
              <w:t>「</w:t>
            </w:r>
            <w:r w:rsidR="00BC59D0">
              <w:rPr>
                <w:rFonts w:hint="eastAsia"/>
                <w:sz w:val="20"/>
              </w:rPr>
              <w:t>（様式</w:t>
            </w:r>
            <w:r w:rsidR="00C95908">
              <w:rPr>
                <w:rFonts w:hint="eastAsia"/>
                <w:sz w:val="20"/>
              </w:rPr>
              <w:t>３）医療的ケアに係る主治医意見書</w:t>
            </w:r>
            <w:r w:rsidR="00331FE9" w:rsidRPr="00331FE9">
              <w:rPr>
                <w:rFonts w:hint="eastAsia"/>
                <w:sz w:val="20"/>
              </w:rPr>
              <w:t>」</w:t>
            </w:r>
            <w:r w:rsidR="001050BC">
              <w:rPr>
                <w:rFonts w:hint="eastAsia"/>
                <w:sz w:val="20"/>
              </w:rPr>
              <w:t>の内容について、</w:t>
            </w:r>
          </w:p>
          <w:p w:rsidR="00331FE9" w:rsidRPr="00331FE9" w:rsidRDefault="00331FE9" w:rsidP="00B14034">
            <w:pPr>
              <w:rPr>
                <w:sz w:val="20"/>
              </w:rPr>
            </w:pPr>
            <w:r w:rsidRPr="00331FE9">
              <w:rPr>
                <w:rFonts w:hint="eastAsia"/>
                <w:sz w:val="20"/>
              </w:rPr>
              <w:t xml:space="preserve">　・主治医に直接意見、助言及び指導を受けることがあります。</w:t>
            </w:r>
          </w:p>
          <w:p w:rsidR="00331FE9" w:rsidRDefault="00331FE9" w:rsidP="00B14034">
            <w:pPr>
              <w:rPr>
                <w:sz w:val="20"/>
              </w:rPr>
            </w:pPr>
            <w:r w:rsidRPr="00331FE9">
              <w:rPr>
                <w:rFonts w:hint="eastAsia"/>
                <w:sz w:val="20"/>
              </w:rPr>
              <w:t xml:space="preserve">　・</w:t>
            </w:r>
            <w:r w:rsidR="00A93EE3">
              <w:rPr>
                <w:rFonts w:hint="eastAsia"/>
                <w:sz w:val="20"/>
              </w:rPr>
              <w:t>富山市関係部署、嘱託医、訪問看護師、</w:t>
            </w:r>
            <w:r>
              <w:rPr>
                <w:rFonts w:hint="eastAsia"/>
                <w:sz w:val="20"/>
              </w:rPr>
              <w:t>連携医療機関等と情報共有を行います。</w:t>
            </w:r>
          </w:p>
          <w:p w:rsidR="00331FE9" w:rsidRPr="00331FE9" w:rsidRDefault="00F46C5D" w:rsidP="001050BC">
            <w:pPr>
              <w:ind w:left="400" w:hangingChars="200" w:hanging="400"/>
              <w:rPr>
                <w:sz w:val="20"/>
              </w:rPr>
            </w:pPr>
            <w:r>
              <w:rPr>
                <w:rFonts w:hint="eastAsia"/>
                <w:sz w:val="20"/>
              </w:rPr>
              <w:t xml:space="preserve">　・集団保育を行う上で必要な範囲で、他の在籍</w:t>
            </w:r>
            <w:r w:rsidR="00331FE9">
              <w:rPr>
                <w:rFonts w:hint="eastAsia"/>
                <w:sz w:val="20"/>
              </w:rPr>
              <w:t>児童や保護者との間で情報共有をする場合があります。</w:t>
            </w:r>
          </w:p>
        </w:tc>
        <w:tc>
          <w:tcPr>
            <w:tcW w:w="851" w:type="dxa"/>
            <w:vAlign w:val="center"/>
          </w:tcPr>
          <w:p w:rsidR="00E50F07" w:rsidRPr="00740842" w:rsidRDefault="00E50F07" w:rsidP="00E50F07">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2</w:t>
            </w:r>
          </w:p>
        </w:tc>
        <w:tc>
          <w:tcPr>
            <w:tcW w:w="9190" w:type="dxa"/>
            <w:vAlign w:val="center"/>
          </w:tcPr>
          <w:p w:rsidR="000E08D6" w:rsidRPr="00331FE9" w:rsidRDefault="00BE6912" w:rsidP="00BE6912">
            <w:pPr>
              <w:rPr>
                <w:sz w:val="20"/>
              </w:rPr>
            </w:pPr>
            <w:r>
              <w:rPr>
                <w:rFonts w:hint="eastAsia"/>
                <w:sz w:val="20"/>
              </w:rPr>
              <w:t xml:space="preserve">　入所候補者決定</w:t>
            </w:r>
            <w:r w:rsidR="000E08D6">
              <w:rPr>
                <w:rFonts w:hint="eastAsia"/>
                <w:sz w:val="20"/>
              </w:rPr>
              <w:t>後の医療機関への受診、保育所等が求める各種書類の用意及び提出、カンファレンスの実施など、保育所等への安全な受入れ及び円滑な保育の実施のため、ご協力ください。</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3</w:t>
            </w:r>
          </w:p>
        </w:tc>
        <w:tc>
          <w:tcPr>
            <w:tcW w:w="9190" w:type="dxa"/>
            <w:vAlign w:val="center"/>
          </w:tcPr>
          <w:p w:rsidR="000E08D6" w:rsidRDefault="000E08D6" w:rsidP="000E08D6">
            <w:pPr>
              <w:rPr>
                <w:sz w:val="20"/>
              </w:rPr>
            </w:pPr>
            <w:r>
              <w:rPr>
                <w:rFonts w:hint="eastAsia"/>
                <w:sz w:val="20"/>
              </w:rPr>
              <w:t xml:space="preserve">　保育所等では、</w:t>
            </w:r>
            <w:r w:rsidRPr="00331FE9">
              <w:rPr>
                <w:rFonts w:hint="eastAsia"/>
                <w:sz w:val="20"/>
              </w:rPr>
              <w:t>「</w:t>
            </w:r>
            <w:r>
              <w:rPr>
                <w:rFonts w:hint="eastAsia"/>
                <w:sz w:val="20"/>
              </w:rPr>
              <w:t>（様式１）</w:t>
            </w:r>
            <w:r w:rsidRPr="00331FE9">
              <w:rPr>
                <w:rFonts w:hint="eastAsia"/>
                <w:sz w:val="20"/>
              </w:rPr>
              <w:t>医療的ケア実施申込書」、「</w:t>
            </w:r>
            <w:r w:rsidR="00C95908">
              <w:rPr>
                <w:rFonts w:hint="eastAsia"/>
                <w:sz w:val="20"/>
              </w:rPr>
              <w:t>（様式３）医療的ケアに係る主治医意見書</w:t>
            </w:r>
            <w:r w:rsidRPr="00331FE9">
              <w:rPr>
                <w:rFonts w:hint="eastAsia"/>
                <w:sz w:val="20"/>
              </w:rPr>
              <w:t>」</w:t>
            </w:r>
            <w:r>
              <w:rPr>
                <w:rFonts w:hint="eastAsia"/>
                <w:sz w:val="20"/>
              </w:rPr>
              <w:t>及び</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Pr="00331FE9">
              <w:rPr>
                <w:rFonts w:hint="eastAsia"/>
                <w:sz w:val="20"/>
              </w:rPr>
              <w:t>」</w:t>
            </w:r>
            <w:r>
              <w:rPr>
                <w:rFonts w:hint="eastAsia"/>
                <w:sz w:val="20"/>
              </w:rPr>
              <w:t>等に基づき医療的ケア、保育及び緊急時の対応を行います。</w:t>
            </w:r>
          </w:p>
          <w:p w:rsidR="000E08D6" w:rsidRPr="00331FE9" w:rsidRDefault="000E08D6" w:rsidP="000E08D6">
            <w:pPr>
              <w:rPr>
                <w:sz w:val="20"/>
              </w:rPr>
            </w:pPr>
            <w:r>
              <w:rPr>
                <w:rFonts w:hint="eastAsia"/>
                <w:sz w:val="20"/>
              </w:rPr>
              <w:t xml:space="preserve">　指示されていない医療的ケア等は行うことはできません。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4</w:t>
            </w:r>
          </w:p>
        </w:tc>
        <w:tc>
          <w:tcPr>
            <w:tcW w:w="9190" w:type="dxa"/>
            <w:vAlign w:val="center"/>
          </w:tcPr>
          <w:p w:rsidR="000E08D6" w:rsidRPr="00331FE9" w:rsidRDefault="000E08D6" w:rsidP="000E08D6">
            <w:pPr>
              <w:rPr>
                <w:sz w:val="20"/>
              </w:rPr>
            </w:pPr>
            <w:r>
              <w:rPr>
                <w:rFonts w:hint="eastAsia"/>
                <w:sz w:val="20"/>
              </w:rPr>
              <w:t xml:space="preserve">　児童の状況が変わった場合には、改めて</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Pr="00331FE9">
              <w:rPr>
                <w:rFonts w:hint="eastAsia"/>
                <w:sz w:val="20"/>
              </w:rPr>
              <w:t>」ほか市長が必要と認める書類</w:t>
            </w:r>
            <w:r>
              <w:rPr>
                <w:rFonts w:hint="eastAsia"/>
                <w:sz w:val="20"/>
              </w:rPr>
              <w:t>の提出を求めることがあります。</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5</w:t>
            </w:r>
          </w:p>
        </w:tc>
        <w:tc>
          <w:tcPr>
            <w:tcW w:w="9190" w:type="dxa"/>
            <w:vAlign w:val="center"/>
          </w:tcPr>
          <w:p w:rsidR="000E08D6" w:rsidRPr="00331FE9" w:rsidRDefault="000E08D6" w:rsidP="00AC3530">
            <w:pPr>
              <w:rPr>
                <w:sz w:val="20"/>
              </w:rPr>
            </w:pPr>
            <w:r>
              <w:rPr>
                <w:rFonts w:hint="eastAsia"/>
                <w:sz w:val="20"/>
              </w:rPr>
              <w:t xml:space="preserve">　登所前の健康観察、検温等を必ず行い、児童の体調を確認の上登所してください。少しでも通常の様子と異なっている場合には保育所等の利用は控えてください。保育所等の朝の</w:t>
            </w:r>
            <w:r w:rsidR="00AC3530">
              <w:rPr>
                <w:rFonts w:hint="eastAsia"/>
                <w:sz w:val="20"/>
              </w:rPr>
              <w:t>健康観察</w:t>
            </w:r>
            <w:r>
              <w:rPr>
                <w:rFonts w:hint="eastAsia"/>
                <w:sz w:val="20"/>
              </w:rPr>
              <w:t>において体調が悪いと施設長が判断した場合には、お預かりできません。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157EE6" w:rsidTr="00740842">
        <w:trPr>
          <w:trHeight w:val="454"/>
        </w:trPr>
        <w:tc>
          <w:tcPr>
            <w:tcW w:w="450" w:type="dxa"/>
            <w:shd w:val="clear" w:color="auto" w:fill="F2F2F2" w:themeFill="background1" w:themeFillShade="F2"/>
            <w:vAlign w:val="center"/>
          </w:tcPr>
          <w:p w:rsidR="00157EE6" w:rsidRDefault="00157EE6" w:rsidP="00157EE6">
            <w:pPr>
              <w:jc w:val="center"/>
            </w:pPr>
            <w:r>
              <w:rPr>
                <w:rFonts w:hint="eastAsia"/>
              </w:rPr>
              <w:t>6</w:t>
            </w:r>
          </w:p>
        </w:tc>
        <w:tc>
          <w:tcPr>
            <w:tcW w:w="9190" w:type="dxa"/>
            <w:vAlign w:val="center"/>
          </w:tcPr>
          <w:p w:rsidR="00157EE6" w:rsidRDefault="00157EE6" w:rsidP="00157EE6">
            <w:pPr>
              <w:rPr>
                <w:sz w:val="20"/>
              </w:rPr>
            </w:pPr>
            <w:r>
              <w:rPr>
                <w:rFonts w:hint="eastAsia"/>
                <w:sz w:val="20"/>
              </w:rPr>
              <w:t xml:space="preserve">　保育施設の職員配置の状況により、登園自粛を求める場合があります。</w:t>
            </w:r>
          </w:p>
        </w:tc>
        <w:tc>
          <w:tcPr>
            <w:tcW w:w="851" w:type="dxa"/>
            <w:vAlign w:val="center"/>
          </w:tcPr>
          <w:p w:rsidR="00157EE6" w:rsidRPr="00740842" w:rsidRDefault="00157EE6" w:rsidP="00157EE6">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7</w:t>
            </w:r>
          </w:p>
        </w:tc>
        <w:tc>
          <w:tcPr>
            <w:tcW w:w="9190" w:type="dxa"/>
            <w:vAlign w:val="center"/>
          </w:tcPr>
          <w:p w:rsidR="00720A95" w:rsidRDefault="00E7030D" w:rsidP="00E7030D">
            <w:pPr>
              <w:rPr>
                <w:sz w:val="20"/>
              </w:rPr>
            </w:pPr>
            <w:r w:rsidRPr="00C36011">
              <w:rPr>
                <w:sz w:val="20"/>
              </w:rPr>
              <w:t xml:space="preserve">　保育施設は、乳幼児が長時間にわたり空間を共有し、集団で生活します。食事、午睡、遊びなどにより他の児童との接触の機会が多く、一般的に感染症を防ぐことは難しい環境にあります。</w:t>
            </w:r>
            <w:r w:rsidR="00D212A7" w:rsidRPr="00C36011">
              <w:rPr>
                <w:rFonts w:hint="eastAsia"/>
                <w:sz w:val="20"/>
              </w:rPr>
              <w:t>在籍園に通う児童が一定数以上感染症にかかった場合には情報提供を行いますので、その上で利用の判断を</w:t>
            </w:r>
          </w:p>
          <w:p w:rsidR="00D212A7" w:rsidRPr="00C36011" w:rsidRDefault="00D212A7" w:rsidP="00E7030D">
            <w:pPr>
              <w:rPr>
                <w:sz w:val="20"/>
              </w:rPr>
            </w:pPr>
            <w:r w:rsidRPr="00C36011">
              <w:rPr>
                <w:rFonts w:hint="eastAsia"/>
                <w:sz w:val="20"/>
              </w:rPr>
              <w:t>行ってください。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8</w:t>
            </w:r>
          </w:p>
        </w:tc>
        <w:tc>
          <w:tcPr>
            <w:tcW w:w="9190" w:type="dxa"/>
            <w:vAlign w:val="center"/>
          </w:tcPr>
          <w:p w:rsidR="00D212A7" w:rsidRPr="00331FE9" w:rsidRDefault="00D212A7" w:rsidP="00D212A7">
            <w:pPr>
              <w:rPr>
                <w:sz w:val="20"/>
              </w:rPr>
            </w:pPr>
            <w:r>
              <w:rPr>
                <w:rFonts w:hint="eastAsia"/>
                <w:sz w:val="20"/>
              </w:rPr>
              <w:t xml:space="preserve">　保育所等への送迎は必ず保護者が行い、児童の様子を保育士又は看護師に伝えてください。保護者以外が送迎する場合は、保育所等に事前にご連絡ください。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9</w:t>
            </w:r>
          </w:p>
        </w:tc>
        <w:tc>
          <w:tcPr>
            <w:tcW w:w="9190" w:type="dxa"/>
            <w:vAlign w:val="center"/>
          </w:tcPr>
          <w:p w:rsidR="00D212A7" w:rsidRPr="00331FE9" w:rsidRDefault="00D212A7" w:rsidP="00D212A7">
            <w:pPr>
              <w:rPr>
                <w:sz w:val="20"/>
              </w:rPr>
            </w:pPr>
            <w:r>
              <w:rPr>
                <w:rFonts w:hint="eastAsia"/>
                <w:sz w:val="20"/>
              </w:rPr>
              <w:t xml:space="preserve">　保護者は、保育所等からの連絡が常に取れる状態にしてください。児童の体調の変化等による迎えの要請をした際は、速やかに迎えに来てください。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10</w:t>
            </w:r>
          </w:p>
        </w:tc>
        <w:tc>
          <w:tcPr>
            <w:tcW w:w="9190" w:type="dxa"/>
            <w:vAlign w:val="center"/>
          </w:tcPr>
          <w:p w:rsidR="00D212A7" w:rsidRPr="00331FE9" w:rsidRDefault="00D212A7" w:rsidP="003F444B">
            <w:pPr>
              <w:ind w:firstLineChars="100" w:firstLine="200"/>
              <w:rPr>
                <w:sz w:val="20"/>
              </w:rPr>
            </w:pPr>
            <w:r>
              <w:rPr>
                <w:rFonts w:hint="eastAsia"/>
                <w:sz w:val="20"/>
              </w:rPr>
              <w:t>緊急時・災害時に</w:t>
            </w:r>
            <w:r w:rsidR="00CE4109">
              <w:rPr>
                <w:rFonts w:hint="eastAsia"/>
                <w:sz w:val="20"/>
              </w:rPr>
              <w:t>は、可能な限り速やかに迎えをお願いします。また、</w:t>
            </w:r>
            <w:r w:rsidR="00187082">
              <w:rPr>
                <w:rFonts w:hint="eastAsia"/>
                <w:sz w:val="20"/>
              </w:rPr>
              <w:t>3</w:t>
            </w:r>
            <w:r w:rsidR="00187082">
              <w:rPr>
                <w:rFonts w:hint="eastAsia"/>
                <w:sz w:val="20"/>
              </w:rPr>
              <w:t>日分程度の食事及び</w:t>
            </w:r>
            <w:r>
              <w:rPr>
                <w:rFonts w:hint="eastAsia"/>
                <w:sz w:val="20"/>
              </w:rPr>
              <w:t>医療的ケアの使用物品等を用意してください。保育所等でお預かりし、必要に応じて使用します。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E7030D" w:rsidTr="00740842">
        <w:trPr>
          <w:trHeight w:val="454"/>
        </w:trPr>
        <w:tc>
          <w:tcPr>
            <w:tcW w:w="450" w:type="dxa"/>
            <w:shd w:val="clear" w:color="auto" w:fill="F2F2F2" w:themeFill="background1" w:themeFillShade="F2"/>
            <w:vAlign w:val="center"/>
          </w:tcPr>
          <w:p w:rsidR="00E7030D" w:rsidRDefault="001050BC" w:rsidP="00E7030D">
            <w:pPr>
              <w:jc w:val="center"/>
            </w:pPr>
            <w:r>
              <w:rPr>
                <w:rFonts w:hint="eastAsia"/>
              </w:rPr>
              <w:t>11</w:t>
            </w:r>
          </w:p>
        </w:tc>
        <w:tc>
          <w:tcPr>
            <w:tcW w:w="9190" w:type="dxa"/>
            <w:vAlign w:val="center"/>
          </w:tcPr>
          <w:p w:rsidR="00E7030D" w:rsidRDefault="00E7030D" w:rsidP="00BA69D2">
            <w:pPr>
              <w:ind w:firstLineChars="100" w:firstLine="200"/>
              <w:rPr>
                <w:sz w:val="20"/>
              </w:rPr>
            </w:pPr>
            <w:r w:rsidRPr="002C77FC">
              <w:rPr>
                <w:rFonts w:hint="eastAsia"/>
                <w:sz w:val="20"/>
              </w:rPr>
              <w:t>集団保育の性質上、保育士</w:t>
            </w:r>
            <w:r w:rsidR="00C6668E" w:rsidRPr="002C77FC">
              <w:rPr>
                <w:rFonts w:hint="eastAsia"/>
                <w:sz w:val="20"/>
              </w:rPr>
              <w:t>は複数の児童に対し</w:t>
            </w:r>
            <w:r w:rsidR="00AA39E6">
              <w:rPr>
                <w:rFonts w:hint="eastAsia"/>
                <w:sz w:val="20"/>
              </w:rPr>
              <w:t>て</w:t>
            </w:r>
            <w:r w:rsidR="00C6668E" w:rsidRPr="002C77FC">
              <w:rPr>
                <w:rFonts w:hint="eastAsia"/>
                <w:sz w:val="20"/>
              </w:rPr>
              <w:t>保育を行います</w:t>
            </w:r>
            <w:r w:rsidR="00B566B4" w:rsidRPr="002C77FC">
              <w:rPr>
                <w:rFonts w:hint="eastAsia"/>
                <w:sz w:val="20"/>
              </w:rPr>
              <w:t>。</w:t>
            </w:r>
          </w:p>
        </w:tc>
        <w:tc>
          <w:tcPr>
            <w:tcW w:w="851" w:type="dxa"/>
            <w:vAlign w:val="center"/>
          </w:tcPr>
          <w:p w:rsidR="00E7030D" w:rsidRPr="00740842" w:rsidRDefault="00E7030D" w:rsidP="00E7030D">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12</w:t>
            </w:r>
          </w:p>
        </w:tc>
        <w:tc>
          <w:tcPr>
            <w:tcW w:w="9190" w:type="dxa"/>
            <w:vAlign w:val="center"/>
          </w:tcPr>
          <w:p w:rsidR="00D212A7" w:rsidRPr="00331FE9" w:rsidRDefault="00D212A7" w:rsidP="00D212A7">
            <w:pPr>
              <w:rPr>
                <w:sz w:val="20"/>
              </w:rPr>
            </w:pPr>
            <w:r>
              <w:rPr>
                <w:rFonts w:hint="eastAsia"/>
                <w:sz w:val="20"/>
              </w:rPr>
              <w:t xml:space="preserve">　医療的ケアの実施に必要となる使用物品等については、保護者の費用負担の上で準備・点検・整備してください。登所時に不備がある場合はお預かりできません。</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13</w:t>
            </w:r>
          </w:p>
        </w:tc>
        <w:tc>
          <w:tcPr>
            <w:tcW w:w="9190" w:type="dxa"/>
            <w:vAlign w:val="center"/>
          </w:tcPr>
          <w:p w:rsidR="00D212A7" w:rsidRPr="00331FE9" w:rsidRDefault="00D212A7" w:rsidP="00D212A7">
            <w:pPr>
              <w:rPr>
                <w:sz w:val="20"/>
              </w:rPr>
            </w:pPr>
            <w:r>
              <w:rPr>
                <w:rFonts w:hint="eastAsia"/>
                <w:sz w:val="20"/>
              </w:rPr>
              <w:t xml:space="preserve">　医療機関に支払う診察報酬、文書料等は保護者が負担します。</w:t>
            </w:r>
            <w:r w:rsidR="00A1539B">
              <w:rPr>
                <w:rFonts w:hint="eastAsia"/>
                <w:sz w:val="20"/>
              </w:rPr>
              <w:t>緊急時に受診した場合も同様です。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14</w:t>
            </w:r>
          </w:p>
        </w:tc>
        <w:tc>
          <w:tcPr>
            <w:tcW w:w="9190" w:type="dxa"/>
            <w:vAlign w:val="center"/>
          </w:tcPr>
          <w:p w:rsidR="00D212A7" w:rsidRPr="00331FE9" w:rsidRDefault="00D212A7" w:rsidP="00D212A7">
            <w:pPr>
              <w:rPr>
                <w:sz w:val="20"/>
              </w:rPr>
            </w:pPr>
            <w:r>
              <w:rPr>
                <w:rFonts w:hint="eastAsia"/>
                <w:sz w:val="20"/>
              </w:rPr>
              <w:t xml:space="preserve">　その他、保育所等との間で取り決めた事項を遵守していただきます。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bl>
    <w:p w:rsidR="00E06ECB" w:rsidRDefault="00E06ECB" w:rsidP="00B14034"/>
    <w:p w:rsidR="00B14034" w:rsidRDefault="006B18F0" w:rsidP="00B14034">
      <w:r>
        <w:rPr>
          <w:rFonts w:hint="eastAsia"/>
        </w:rPr>
        <w:t>（宛先）富山市長</w:t>
      </w:r>
    </w:p>
    <w:p w:rsidR="00B14034" w:rsidRPr="00B14034" w:rsidRDefault="006B18F0" w:rsidP="00B14034">
      <w:r>
        <w:rPr>
          <w:rFonts w:hint="eastAsia"/>
        </w:rPr>
        <w:t>以上に掲げる事項について、全て同意します。</w:t>
      </w:r>
    </w:p>
    <w:p w:rsidR="00A1539B" w:rsidRDefault="00A1539B" w:rsidP="00B14034">
      <w:pPr>
        <w:tabs>
          <w:tab w:val="left" w:pos="3261"/>
        </w:tabs>
      </w:pPr>
    </w:p>
    <w:p w:rsidR="006B18F0" w:rsidRDefault="006B18F0" w:rsidP="00B14034">
      <w:pPr>
        <w:tabs>
          <w:tab w:val="left" w:pos="3261"/>
        </w:tabs>
      </w:pPr>
      <w:r w:rsidRPr="006B18F0">
        <w:rPr>
          <w:rFonts w:hint="eastAsia"/>
          <w:u w:val="single"/>
        </w:rPr>
        <w:t xml:space="preserve">　</w:t>
      </w:r>
      <w:r w:rsidR="003F5BB3">
        <w:rPr>
          <w:rFonts w:hint="eastAsia"/>
          <w:u w:val="single"/>
        </w:rPr>
        <w:t>令和</w:t>
      </w:r>
      <w:r w:rsidRPr="006B18F0">
        <w:rPr>
          <w:rFonts w:hint="eastAsia"/>
          <w:u w:val="single"/>
        </w:rPr>
        <w:t xml:space="preserve">　　　年　　　月　　　日</w:t>
      </w:r>
      <w:r w:rsidR="00D1545C">
        <w:rPr>
          <w:rFonts w:hint="eastAsia"/>
        </w:rPr>
        <w:t xml:space="preserve">　　　　</w:t>
      </w:r>
      <w:r w:rsidRPr="006B18F0">
        <w:rPr>
          <w:rFonts w:hint="eastAsia"/>
          <w:u w:val="single"/>
        </w:rPr>
        <w:t xml:space="preserve">保護者署名　</w:t>
      </w:r>
      <w:r w:rsidR="00D1545C">
        <w:rPr>
          <w:rFonts w:hint="eastAsia"/>
          <w:u w:val="single"/>
        </w:rPr>
        <w:t xml:space="preserve">　　</w:t>
      </w:r>
      <w:r w:rsidRPr="006B18F0">
        <w:rPr>
          <w:rFonts w:hint="eastAsia"/>
          <w:u w:val="single"/>
        </w:rPr>
        <w:t xml:space="preserve">　　　　　　　　　</w:t>
      </w:r>
      <w:r w:rsidR="001050BC">
        <w:rPr>
          <w:rFonts w:hint="eastAsia"/>
          <w:u w:val="single"/>
        </w:rPr>
        <w:t xml:space="preserve">　　　　</w:t>
      </w:r>
    </w:p>
    <w:sectPr w:rsidR="006B18F0" w:rsidSect="001050BC">
      <w:headerReference w:type="default" r:id="rId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AC" w:rsidRDefault="00D055AC" w:rsidP="00D6216A">
      <w:r>
        <w:separator/>
      </w:r>
    </w:p>
  </w:endnote>
  <w:endnote w:type="continuationSeparator" w:id="0">
    <w:p w:rsidR="00D055AC" w:rsidRDefault="00D055AC" w:rsidP="00D6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AC" w:rsidRDefault="00D055AC" w:rsidP="00D6216A">
      <w:r>
        <w:separator/>
      </w:r>
    </w:p>
  </w:footnote>
  <w:footnote w:type="continuationSeparator" w:id="0">
    <w:p w:rsidR="00D055AC" w:rsidRDefault="00D055AC" w:rsidP="00D62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5AC" w:rsidRPr="008532CE" w:rsidRDefault="008532CE" w:rsidP="00C164B5">
    <w:pPr>
      <w:pStyle w:val="a4"/>
      <w:jc w:val="right"/>
      <w:rPr>
        <w:rFonts w:ascii="ＭＳ Ｐゴシック" w:eastAsia="ＭＳ Ｐゴシック" w:hAnsi="ＭＳ Ｐゴシック"/>
        <w:sz w:val="24"/>
        <w:szCs w:val="24"/>
      </w:rPr>
    </w:pPr>
    <w:r w:rsidRPr="008532CE">
      <w:rPr>
        <w:rFonts w:ascii="ＭＳ Ｐゴシック" w:eastAsia="ＭＳ Ｐゴシック" w:hAnsi="ＭＳ Ｐゴシック" w:hint="eastAsia"/>
        <w:sz w:val="24"/>
        <w:szCs w:val="24"/>
      </w:rPr>
      <w:t>【</w:t>
    </w:r>
    <w:r w:rsidR="00D055AC" w:rsidRPr="008532CE">
      <w:rPr>
        <w:rFonts w:ascii="ＭＳ Ｐゴシック" w:eastAsia="ＭＳ Ｐゴシック" w:hAnsi="ＭＳ Ｐゴシック" w:hint="eastAsia"/>
        <w:sz w:val="24"/>
        <w:szCs w:val="24"/>
      </w:rPr>
      <w:t>様式２</w:t>
    </w:r>
    <w:r w:rsidRPr="008532CE">
      <w:rPr>
        <w:rFonts w:ascii="ＭＳ Ｐゴシック" w:eastAsia="ＭＳ Ｐゴシック" w:hAnsi="ＭＳ Ｐゴシック" w:hint="eastAsia"/>
        <w:sz w:val="24"/>
        <w:szCs w:val="24"/>
      </w:rPr>
      <w:t>】</w:t>
    </w:r>
  </w:p>
  <w:p w:rsidR="00D055AC" w:rsidRPr="00C164B5" w:rsidRDefault="00D055AC" w:rsidP="00C164B5">
    <w:pPr>
      <w:pStyle w:val="a4"/>
      <w:jc w:val="center"/>
      <w:rPr>
        <w:sz w:val="28"/>
        <w:szCs w:val="28"/>
      </w:rPr>
    </w:pPr>
    <w:r w:rsidRPr="00C164B5">
      <w:rPr>
        <w:rFonts w:hint="eastAsia"/>
        <w:sz w:val="28"/>
        <w:szCs w:val="28"/>
      </w:rPr>
      <w:t>保育所等入所申込みに関する同意書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C0"/>
    <w:rsid w:val="00053B58"/>
    <w:rsid w:val="00073A24"/>
    <w:rsid w:val="00087304"/>
    <w:rsid w:val="000D11B6"/>
    <w:rsid w:val="000E08D6"/>
    <w:rsid w:val="001050BC"/>
    <w:rsid w:val="00134EC5"/>
    <w:rsid w:val="00157EE6"/>
    <w:rsid w:val="00187082"/>
    <w:rsid w:val="002A536E"/>
    <w:rsid w:val="002B3346"/>
    <w:rsid w:val="002C77FC"/>
    <w:rsid w:val="002E15A5"/>
    <w:rsid w:val="00302BA3"/>
    <w:rsid w:val="00331FE9"/>
    <w:rsid w:val="003330E8"/>
    <w:rsid w:val="003516BD"/>
    <w:rsid w:val="00371AA1"/>
    <w:rsid w:val="003F444B"/>
    <w:rsid w:val="003F5BB3"/>
    <w:rsid w:val="00471F32"/>
    <w:rsid w:val="00503B78"/>
    <w:rsid w:val="00523C42"/>
    <w:rsid w:val="006B18F0"/>
    <w:rsid w:val="006B67A5"/>
    <w:rsid w:val="006F3E8A"/>
    <w:rsid w:val="007003BC"/>
    <w:rsid w:val="00720A95"/>
    <w:rsid w:val="00740842"/>
    <w:rsid w:val="007454A8"/>
    <w:rsid w:val="007A7681"/>
    <w:rsid w:val="008532CE"/>
    <w:rsid w:val="008730AF"/>
    <w:rsid w:val="008A2B40"/>
    <w:rsid w:val="0091615E"/>
    <w:rsid w:val="00A1539B"/>
    <w:rsid w:val="00A343BB"/>
    <w:rsid w:val="00A93EE3"/>
    <w:rsid w:val="00A957F5"/>
    <w:rsid w:val="00AA39E6"/>
    <w:rsid w:val="00AC3530"/>
    <w:rsid w:val="00B049C1"/>
    <w:rsid w:val="00B14034"/>
    <w:rsid w:val="00B566B4"/>
    <w:rsid w:val="00B87AB8"/>
    <w:rsid w:val="00BA69D2"/>
    <w:rsid w:val="00BC59D0"/>
    <w:rsid w:val="00BC77C7"/>
    <w:rsid w:val="00BE6912"/>
    <w:rsid w:val="00C164B5"/>
    <w:rsid w:val="00C326C4"/>
    <w:rsid w:val="00C36011"/>
    <w:rsid w:val="00C6668E"/>
    <w:rsid w:val="00C76716"/>
    <w:rsid w:val="00C95908"/>
    <w:rsid w:val="00CC704D"/>
    <w:rsid w:val="00CE4109"/>
    <w:rsid w:val="00D055AC"/>
    <w:rsid w:val="00D1545C"/>
    <w:rsid w:val="00D179E4"/>
    <w:rsid w:val="00D212A7"/>
    <w:rsid w:val="00D6216A"/>
    <w:rsid w:val="00D67928"/>
    <w:rsid w:val="00DF0A93"/>
    <w:rsid w:val="00E06ECB"/>
    <w:rsid w:val="00E50F07"/>
    <w:rsid w:val="00E57AC0"/>
    <w:rsid w:val="00E7030D"/>
    <w:rsid w:val="00E74997"/>
    <w:rsid w:val="00F46C5D"/>
    <w:rsid w:val="00F63359"/>
    <w:rsid w:val="00F73CB5"/>
    <w:rsid w:val="00FB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7D321940-B405-428E-80D2-5F413B6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216A"/>
    <w:pPr>
      <w:tabs>
        <w:tab w:val="center" w:pos="4252"/>
        <w:tab w:val="right" w:pos="8504"/>
      </w:tabs>
      <w:snapToGrid w:val="0"/>
    </w:pPr>
  </w:style>
  <w:style w:type="character" w:customStyle="1" w:styleId="a5">
    <w:name w:val="ヘッダー (文字)"/>
    <w:basedOn w:val="a0"/>
    <w:link w:val="a4"/>
    <w:uiPriority w:val="99"/>
    <w:rsid w:val="00D6216A"/>
  </w:style>
  <w:style w:type="paragraph" w:styleId="a6">
    <w:name w:val="footer"/>
    <w:basedOn w:val="a"/>
    <w:link w:val="a7"/>
    <w:uiPriority w:val="99"/>
    <w:unhideWhenUsed/>
    <w:rsid w:val="00D6216A"/>
    <w:pPr>
      <w:tabs>
        <w:tab w:val="center" w:pos="4252"/>
        <w:tab w:val="right" w:pos="8504"/>
      </w:tabs>
      <w:snapToGrid w:val="0"/>
    </w:pPr>
  </w:style>
  <w:style w:type="character" w:customStyle="1" w:styleId="a7">
    <w:name w:val="フッター (文字)"/>
    <w:basedOn w:val="a0"/>
    <w:link w:val="a6"/>
    <w:uiPriority w:val="99"/>
    <w:rsid w:val="00D6216A"/>
  </w:style>
  <w:style w:type="paragraph" w:styleId="a8">
    <w:name w:val="Balloon Text"/>
    <w:basedOn w:val="a"/>
    <w:link w:val="a9"/>
    <w:uiPriority w:val="99"/>
    <w:semiHidden/>
    <w:unhideWhenUsed/>
    <w:rsid w:val="00C66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5997">
      <w:bodyDiv w:val="1"/>
      <w:marLeft w:val="0"/>
      <w:marRight w:val="0"/>
      <w:marTop w:val="0"/>
      <w:marBottom w:val="0"/>
      <w:divBdr>
        <w:top w:val="none" w:sz="0" w:space="0" w:color="auto"/>
        <w:left w:val="none" w:sz="0" w:space="0" w:color="auto"/>
        <w:bottom w:val="none" w:sz="0" w:space="0" w:color="auto"/>
        <w:right w:val="none" w:sz="0" w:space="0" w:color="auto"/>
      </w:divBdr>
    </w:div>
    <w:div w:id="1358507746">
      <w:bodyDiv w:val="1"/>
      <w:marLeft w:val="0"/>
      <w:marRight w:val="0"/>
      <w:marTop w:val="0"/>
      <w:marBottom w:val="0"/>
      <w:divBdr>
        <w:top w:val="none" w:sz="0" w:space="0" w:color="auto"/>
        <w:left w:val="none" w:sz="0" w:space="0" w:color="auto"/>
        <w:bottom w:val="none" w:sz="0" w:space="0" w:color="auto"/>
        <w:right w:val="none" w:sz="0" w:space="0" w:color="auto"/>
      </w:divBdr>
    </w:div>
    <w:div w:id="14992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C40C-6EFB-40DB-97D8-888B640F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BBBB52DD.dotm</Template>
  <TotalTime>214</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企画管理部情報統計課</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美沙都</dc:creator>
  <cp:keywords/>
  <dc:description/>
  <cp:lastModifiedBy>林　里佳</cp:lastModifiedBy>
  <cp:revision>71</cp:revision>
  <cp:lastPrinted>2022-07-29T11:30:00Z</cp:lastPrinted>
  <dcterms:created xsi:type="dcterms:W3CDTF">2022-07-14T05:44:00Z</dcterms:created>
  <dcterms:modified xsi:type="dcterms:W3CDTF">2022-11-09T00:37:00Z</dcterms:modified>
</cp:coreProperties>
</file>