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（宛先）富山市長　　　　　　　　　　　　　　　　　　　　　　　　　　　　　　　　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記入日　　令和　　　年　　　月　　　日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8"/>
        </w:rPr>
        <w:t>医療的ケアに係る主治医意見書</w:t>
      </w:r>
    </w:p>
    <w:tbl>
      <w:tblPr>
        <w:tblStyle w:val="28"/>
        <w:tblW w:w="950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30"/>
        <w:gridCol w:w="7772"/>
      </w:tblGrid>
      <w:tr>
        <w:trPr>
          <w:trHeight w:val="680" w:hRule="atLeast"/>
        </w:trPr>
        <w:tc>
          <w:tcPr>
            <w:tcW w:w="173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医療機関名</w:t>
            </w:r>
          </w:p>
        </w:tc>
        <w:tc>
          <w:tcPr>
            <w:tcW w:w="777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kern w:val="0"/>
                <w:u w:val="single" w:color="auto"/>
              </w:rPr>
            </w:pPr>
          </w:p>
        </w:tc>
      </w:tr>
      <w:tr>
        <w:trPr>
          <w:trHeight w:val="680" w:hRule="atLeast"/>
        </w:trPr>
        <w:tc>
          <w:tcPr>
            <w:tcW w:w="173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0"/>
                <w:fitText w:val="1050" w:id="1"/>
              </w:rPr>
              <w:t>所在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1"/>
              </w:rPr>
              <w:t>地</w:t>
            </w:r>
          </w:p>
        </w:tc>
        <w:tc>
          <w:tcPr>
            <w:tcW w:w="777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kern w:val="0"/>
                <w:u w:val="single" w:color="auto"/>
              </w:rPr>
            </w:pPr>
          </w:p>
        </w:tc>
      </w:tr>
      <w:tr>
        <w:trPr>
          <w:trHeight w:val="680" w:hRule="atLeast"/>
        </w:trPr>
        <w:tc>
          <w:tcPr>
            <w:tcW w:w="173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fitText w:val="1050" w:id="2"/>
              </w:rPr>
              <w:t>電話番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2"/>
              </w:rPr>
              <w:t>号</w:t>
            </w:r>
          </w:p>
        </w:tc>
        <w:tc>
          <w:tcPr>
            <w:tcW w:w="777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kern w:val="0"/>
                <w:u w:val="single" w:color="auto"/>
              </w:rPr>
            </w:pPr>
          </w:p>
        </w:tc>
      </w:tr>
      <w:tr>
        <w:trPr>
          <w:trHeight w:val="680" w:hRule="atLeast"/>
        </w:trPr>
        <w:tc>
          <w:tcPr>
            <w:tcW w:w="173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0"/>
                <w:fitText w:val="1050" w:id="3"/>
              </w:rPr>
              <w:t>医師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3"/>
              </w:rPr>
              <w:t>名</w:t>
            </w:r>
          </w:p>
        </w:tc>
        <w:tc>
          <w:tcPr>
            <w:tcW w:w="7772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kern w:val="0"/>
              </w:rPr>
            </w:pPr>
          </w:p>
        </w:tc>
      </w:tr>
    </w:tbl>
    <w:p>
      <w:pPr>
        <w:pStyle w:val="0"/>
        <w:spacing w:line="0" w:lineRule="atLeast"/>
        <w:ind w:firstLine="3885" w:firstLineChars="1850"/>
        <w:jc w:val="left"/>
        <w:rPr>
          <w:rFonts w:hint="eastAsia" w:ascii="BIZ UD明朝 Medium" w:hAnsi="BIZ UD明朝 Medium" w:eastAsia="BIZ UD明朝 Medium"/>
          <w:kern w:val="0"/>
          <w:u w:val="single" w:color="auto"/>
        </w:rPr>
      </w:pPr>
      <w:r>
        <w:rPr>
          <w:rFonts w:hint="eastAsia" w:ascii="ＭＳ 明朝" w:hAnsi="ＭＳ 明朝" w:eastAsia="ＭＳ 明朝"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6521450</wp:posOffset>
                </wp:positionV>
                <wp:extent cx="1219200" cy="31432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（裏面へ続く）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96pt;height:24.75pt;mso-position-horizontal-relative:text;position:absolute;margin-left:387.6pt;margin-top:513.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（裏面へ続く）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W w:w="952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9"/>
        <w:gridCol w:w="1304"/>
        <w:gridCol w:w="400"/>
        <w:gridCol w:w="594"/>
        <w:gridCol w:w="709"/>
        <w:gridCol w:w="2264"/>
        <w:gridCol w:w="680"/>
        <w:gridCol w:w="458"/>
        <w:gridCol w:w="567"/>
        <w:gridCol w:w="851"/>
      </w:tblGrid>
      <w:tr>
        <w:trPr>
          <w:trHeight w:val="680" w:hRule="atLeast"/>
        </w:trPr>
        <w:tc>
          <w:tcPr>
            <w:tcW w:w="169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</w:rPr>
              <w:instrText>EQ \* jc2 \* hps16 \o\ad(\s\up 9(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ふ</w:instrText>
            </w:r>
            <w:r>
              <w:rPr>
                <w:rFonts w:hint="eastAsia" w:ascii="BIZ UD明朝 Medium" w:hAnsi="BIZ UD明朝 Medium" w:eastAsia="BIZ UD明朝 Medium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</w:rPr>
              <w:instrText>児</w:instrText>
            </w:r>
            <w:r>
              <w:rPr>
                <w:rFonts w:hint="eastAsia" w:ascii="BIZ UD明朝 Medium" w:hAnsi="BIZ UD明朝 Medium" w:eastAsia="BIZ UD明朝 Medium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</w:rPr>
              <w:instrText>EQ \* jc2 \* hps16 \o\ad(\s\up 9(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り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　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が</w:instrText>
            </w:r>
            <w:r>
              <w:rPr>
                <w:rFonts w:hint="eastAsia" w:ascii="BIZ UD明朝 Medium" w:hAnsi="BIZ UD明朝 Medium" w:eastAsia="BIZ UD明朝 Medium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</w:rPr>
              <w:instrText>童</w:instrText>
            </w:r>
            <w:r>
              <w:rPr>
                <w:rFonts w:hint="eastAsia" w:ascii="BIZ UD明朝 Medium" w:hAnsi="BIZ UD明朝 Medium" w:eastAsia="BIZ UD明朝 Medium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</w:rPr>
              <w:instrText>EQ \* jc2 \* hps16 \o\ad(\s\up 9(</w:instrText>
            </w:r>
            <w:r>
              <w:rPr>
                <w:rFonts w:hint="default" w:ascii="ＭＳ 明朝" w:hAnsi="ＭＳ 明朝" w:eastAsia="ＭＳ 明朝"/>
                <w:sz w:val="16"/>
              </w:rPr>
              <w:instrText>な</w:instrText>
            </w:r>
            <w:r>
              <w:rPr>
                <w:rFonts w:hint="eastAsia" w:ascii="BIZ UD明朝 Medium" w:hAnsi="BIZ UD明朝 Medium" w:eastAsia="BIZ UD明朝 Medium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</w:rPr>
              <w:instrText>名</w:instrText>
            </w:r>
            <w:r>
              <w:rPr>
                <w:rFonts w:hint="eastAsia" w:ascii="BIZ UD明朝 Medium" w:hAnsi="BIZ UD明朝 Medium" w:eastAsia="BIZ UD明朝 Medium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</w:rPr>
              <w:fldChar w:fldCharType="end"/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月日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　　年　　月　　日</w:t>
            </w:r>
          </w:p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 xml:space="preserve">( </w:t>
            </w:r>
            <w:r>
              <w:rPr>
                <w:rFonts w:hint="eastAsia" w:ascii="BIZ UD明朝 Medium" w:hAnsi="BIZ UD明朝 Medium" w:eastAsia="BIZ UD明朝 Medium"/>
              </w:rPr>
              <w:t>　　　歳）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性別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男・女</w:t>
            </w:r>
          </w:p>
        </w:tc>
      </w:tr>
      <w:tr>
        <w:trPr>
          <w:trHeight w:val="680" w:hRule="atLeast"/>
        </w:trPr>
        <w:tc>
          <w:tcPr>
            <w:tcW w:w="169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診　断　名</w:t>
            </w:r>
          </w:p>
        </w:tc>
        <w:tc>
          <w:tcPr>
            <w:tcW w:w="5271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受診状況</w:t>
            </w:r>
          </w:p>
        </w:tc>
        <w:tc>
          <w:tcPr>
            <w:tcW w:w="1876" w:type="dxa"/>
            <w:gridSpan w:val="3"/>
            <w:vAlign w:val="center"/>
          </w:tcPr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定期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不定期</w:t>
            </w:r>
          </w:p>
        </w:tc>
      </w:tr>
      <w:tr>
        <w:trPr>
          <w:trHeight w:val="653" w:hRule="atLeast"/>
        </w:trPr>
        <w:tc>
          <w:tcPr>
            <w:tcW w:w="170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保育施設等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における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集団生活の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可否</w:t>
            </w:r>
          </w:p>
        </w:tc>
        <w:tc>
          <w:tcPr>
            <w:tcW w:w="7826" w:type="dxa"/>
            <w:gridSpan w:val="9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・保育施設は、乳幼児が長時間にわたり空間を共有し、集団で生活します。</w:t>
            </w:r>
          </w:p>
          <w:p>
            <w:pPr>
              <w:pStyle w:val="0"/>
              <w:spacing w:line="0" w:lineRule="atLeast"/>
              <w:ind w:left="180" w:hanging="180" w:hangingChars="10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・食事、午睡、遊びなどにより他の児童との接触の機会が多く、一般的に感染症を防ぐことは難しい環境にあります。</w:t>
            </w:r>
          </w:p>
          <w:p>
            <w:pPr>
              <w:pStyle w:val="0"/>
              <w:spacing w:line="0" w:lineRule="atLeast"/>
              <w:ind w:left="180" w:hanging="180" w:hangingChars="10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・集団保育の性質上、保育士は複数の児童に対し保育を行います。</w:t>
            </w:r>
          </w:p>
        </w:tc>
      </w:tr>
      <w:tr>
        <w:trPr>
          <w:trHeight w:val="1127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826" w:type="dxa"/>
            <w:gridSpan w:val="9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保育施設等での集団生活は可能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保育施設等での集団生活は不可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</w:rPr>
              <w:t>□　その他（具体的に：　　　　　　　　　　　　　　　　　　　　　　　）</w:t>
            </w:r>
          </w:p>
        </w:tc>
      </w:tr>
      <w:tr>
        <w:trPr>
          <w:trHeight w:val="191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必要な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医療的ケア</w:t>
            </w:r>
          </w:p>
        </w:tc>
        <w:tc>
          <w:tcPr>
            <w:tcW w:w="7826" w:type="dxa"/>
            <w:gridSpan w:val="9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経管栄養（　経鼻　・　胃ろう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喀痰吸引（　口腔　・　鼻腔　・　気管カニューレ内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b w:val="1"/>
              </w:rPr>
            </w:pPr>
            <w:r>
              <w:rPr>
                <w:rFonts w:hint="eastAsia" w:ascii="BIZ UD明朝 Medium" w:hAnsi="BIZ UD明朝 Medium" w:eastAsia="BIZ UD明朝 Medium"/>
              </w:rPr>
              <w:t>□　気管切開部の管理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導尿・自己導尿（　一部要介助　・　全部要介助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酸素療法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ストーマ（人工肛門）の管理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その他（具体的に：　　　　　　　　　　　　　　　　　　　　　　　）</w:t>
            </w:r>
          </w:p>
        </w:tc>
      </w:tr>
      <w:tr>
        <w:trPr>
          <w:trHeight w:val="680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服薬状況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（処方箋添付可）</w:t>
            </w:r>
          </w:p>
        </w:tc>
        <w:tc>
          <w:tcPr>
            <w:tcW w:w="7826" w:type="dxa"/>
            <w:gridSpan w:val="9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有　（内容：　　　　　　　　　　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無</w:t>
            </w:r>
          </w:p>
        </w:tc>
      </w:tr>
      <w:tr>
        <w:trPr>
          <w:trHeight w:val="680" w:hRule="atLeast"/>
        </w:trPr>
        <w:tc>
          <w:tcPr>
            <w:tcW w:w="170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呼吸障害</w:t>
            </w:r>
          </w:p>
        </w:tc>
        <w:tc>
          <w:tcPr>
            <w:tcW w:w="7826" w:type="dxa"/>
            <w:gridSpan w:val="9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有　（内容：　　　　　　　　　　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無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摂食・嚥下の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状況</w:t>
            </w:r>
          </w:p>
        </w:tc>
        <w:tc>
          <w:tcPr>
            <w:tcW w:w="130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35"/>
                <w:kern w:val="0"/>
                <w:fitText w:val="1050" w:id="4"/>
              </w:rPr>
              <w:t>経口摂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4"/>
              </w:rPr>
              <w:t>取</w:t>
            </w:r>
          </w:p>
        </w:tc>
        <w:tc>
          <w:tcPr>
            <w:tcW w:w="6522" w:type="dxa"/>
            <w:gridSpan w:val="8"/>
            <w:vAlign w:val="center"/>
          </w:tcPr>
          <w:p>
            <w:pPr>
              <w:pStyle w:val="0"/>
              <w:spacing w:line="360" w:lineRule="auto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</w:rPr>
              <w:t>□可　　　　□一部可　　　　□不可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</w:rPr>
              <w:t>誤嚥の有無</w:t>
            </w:r>
          </w:p>
        </w:tc>
        <w:tc>
          <w:tcPr>
            <w:tcW w:w="6522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</w:rPr>
              <w:t>□有　　　　□無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0"/>
                <w:fitText w:val="1050" w:id="5"/>
              </w:rPr>
              <w:t>食形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5"/>
              </w:rPr>
              <w:t>態</w:t>
            </w:r>
          </w:p>
        </w:tc>
        <w:tc>
          <w:tcPr>
            <w:tcW w:w="6522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□普通食　　□きざみ食　　　□ペースト状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0"/>
                <w:fitText w:val="1050" w:id="6"/>
              </w:rPr>
              <w:t>その</w:t>
            </w:r>
            <w:r>
              <w:rPr>
                <w:rFonts w:hint="eastAsia" w:ascii="BIZ UD明朝 Medium" w:hAnsi="BIZ UD明朝 Medium" w:eastAsia="BIZ UD明朝 Medium"/>
                <w:kern w:val="0"/>
                <w:fitText w:val="1050" w:id="6"/>
              </w:rPr>
              <w:t>他</w:t>
            </w:r>
          </w:p>
        </w:tc>
        <w:tc>
          <w:tcPr>
            <w:tcW w:w="6522" w:type="dxa"/>
            <w:gridSpan w:val="8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□（内容：　　　　　　　　　　　　　　　　　　　　　　　）</w:t>
            </w:r>
          </w:p>
        </w:tc>
      </w:tr>
      <w:tr>
        <w:trPr>
          <w:trHeight w:val="695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排尿障害</w:t>
            </w:r>
          </w:p>
        </w:tc>
        <w:tc>
          <w:tcPr>
            <w:tcW w:w="7826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有　（内容：　　　　　　　　　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無　</w:t>
            </w:r>
          </w:p>
        </w:tc>
      </w:tr>
      <w:tr>
        <w:trPr>
          <w:trHeight w:val="696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排便障害</w:t>
            </w:r>
          </w:p>
        </w:tc>
        <w:tc>
          <w:tcPr>
            <w:tcW w:w="7826" w:type="dxa"/>
            <w:gridSpan w:val="9"/>
            <w:shd w:val="clear" w:color="auto" w:fill="auto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有　（内容：　　　　　　　　　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無　</w:t>
            </w:r>
          </w:p>
        </w:tc>
      </w:tr>
      <w:tr>
        <w:trPr>
          <w:trHeight w:val="696" w:hRule="atLeast"/>
        </w:trPr>
        <w:tc>
          <w:tcPr>
            <w:tcW w:w="170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発作の状況</w:t>
            </w: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けいれん発作</w:t>
            </w:r>
          </w:p>
        </w:tc>
        <w:tc>
          <w:tcPr>
            <w:tcW w:w="6122" w:type="dxa"/>
            <w:gridSpan w:val="7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有　（内容：　　　　　　　　　　　　　　　　）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無</w:t>
            </w:r>
          </w:p>
        </w:tc>
      </w:tr>
      <w:tr>
        <w:trPr>
          <w:trHeight w:val="1938" w:hRule="atLeast"/>
        </w:trPr>
        <w:tc>
          <w:tcPr>
            <w:tcW w:w="17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発作時の対応</w:t>
            </w:r>
          </w:p>
        </w:tc>
        <w:tc>
          <w:tcPr>
            <w:tcW w:w="6122" w:type="dxa"/>
            <w:gridSpan w:val="7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その場で様子を見る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その場で座薬を挿入する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救急搬送する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その他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（具体的に：　　　　　　　　　　　　　　　　　　　）</w:t>
            </w:r>
          </w:p>
        </w:tc>
      </w:tr>
      <w:tr>
        <w:trPr>
          <w:trHeight w:val="85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予想される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緊急時の状況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及び対応</w:t>
            </w: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"/>
                <w:kern w:val="0"/>
                <w:fitText w:val="1470" w:id="7"/>
              </w:rPr>
              <w:t>状況・頻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fitText w:val="1470" w:id="7"/>
              </w:rPr>
              <w:t>度</w:t>
            </w:r>
          </w:p>
        </w:tc>
        <w:tc>
          <w:tcPr>
            <w:tcW w:w="6122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1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25"/>
                <w:kern w:val="0"/>
                <w:fitText w:val="1470" w:id="8"/>
              </w:rPr>
              <w:t>対</w:t>
            </w:r>
            <w:r>
              <w:rPr>
                <w:rFonts w:hint="eastAsia" w:ascii="BIZ UD明朝 Medium" w:hAnsi="BIZ UD明朝 Medium" w:eastAsia="BIZ UD明朝 Medium"/>
                <w:kern w:val="0"/>
                <w:fitText w:val="1470" w:id="8"/>
              </w:rPr>
              <w:t>応</w:t>
            </w:r>
          </w:p>
        </w:tc>
        <w:tc>
          <w:tcPr>
            <w:tcW w:w="6122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51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fitText w:val="1470" w:id="9"/>
              </w:rPr>
              <w:t>緊急搬送の目安</w:t>
            </w:r>
          </w:p>
        </w:tc>
        <w:tc>
          <w:tcPr>
            <w:tcW w:w="6122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652" w:hRule="atLeast"/>
        </w:trPr>
        <w:tc>
          <w:tcPr>
            <w:tcW w:w="170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保育施設等での生活上の配慮及び活動の制限</w:t>
            </w: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保育中の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特別な配慮</w:t>
            </w:r>
          </w:p>
        </w:tc>
        <w:tc>
          <w:tcPr>
            <w:tcW w:w="6122" w:type="dxa"/>
            <w:gridSpan w:val="7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必要としない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部分的に必要とする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常に必要とする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3710940" cy="883920"/>
                      <wp:effectExtent l="635" t="635" r="29845" b="10795"/>
                      <wp:wrapNone/>
                      <wp:docPr id="1027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大かっこ 1"/>
                            <wps:cNvSpPr/>
                            <wps:spPr>
                              <a:xfrm>
                                <a:off x="0" y="0"/>
                                <a:ext cx="3710940" cy="8839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ind w:firstLine="105" w:firstLineChars="50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</w:rPr>
                                    <w:t>内容：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3;mso-wrap-distance-left:9pt;width:292.2pt;height:69.59pt;mso-position-horizontal-relative:text;position:absolute;margin-left:-0.3pt;margin-top:0.2pt;mso-wrap-distance-bottom:0pt;mso-wrap-distance-right:9pt;mso-wrap-distance-top:0pt;v-text-anchor:top;" o:spid="_x0000_s1027" o:allowincell="t" o:allowoverlap="t" filled="f" stroked="t" strokecolor="#000000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0" w:lineRule="atLeast"/>
                              <w:ind w:firstLine="105" w:firstLineChars="50"/>
                              <w:jc w:val="lef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内容：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541" w:hRule="atLeast"/>
        </w:trPr>
        <w:tc>
          <w:tcPr>
            <w:tcW w:w="1700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活動の制限</w:t>
            </w:r>
          </w:p>
        </w:tc>
        <w:tc>
          <w:tcPr>
            <w:tcW w:w="6122" w:type="dxa"/>
            <w:gridSpan w:val="7"/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226060</wp:posOffset>
                      </wp:positionV>
                      <wp:extent cx="3710940" cy="464820"/>
                      <wp:effectExtent l="635" t="635" r="29845" b="10795"/>
                      <wp:wrapNone/>
                      <wp:docPr id="1028" name="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3"/>
                            <wps:cNvSpPr/>
                            <wps:spPr>
                              <a:xfrm>
                                <a:off x="0" y="0"/>
                                <a:ext cx="3710940" cy="4648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style="mso-position-vertical-relative:text;z-index:4;mso-wrap-distance-left:9pt;width:292.2pt;height:36.6pt;mso-position-horizontal-relative:text;position:absolute;margin-left:4pt;margin-top:17.8pt;mso-wrap-distance-bottom:0pt;mso-wrap-distance-right:9pt;mso-wrap-distance-top:0pt;v-text-anchor:top;" o:spid="_x0000_s1028" o:allowincell="t" o:allowoverlap="t" filled="f" stroked="t" strokecolor="#000000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□　制限なし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同年齢児童と同じ強度・速度の生活及び運動が可能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本児童のペースで、発達に応じた生活及び運動が可能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　制限あり（　　　　　　　　　　　　　　　　　　　）</w:t>
            </w:r>
          </w:p>
        </w:tc>
      </w:tr>
      <w:tr>
        <w:trPr>
          <w:trHeight w:val="510" w:hRule="atLeast"/>
        </w:trPr>
        <w:tc>
          <w:tcPr>
            <w:tcW w:w="1700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禁忌事項</w:t>
            </w:r>
          </w:p>
        </w:tc>
        <w:tc>
          <w:tcPr>
            <w:tcW w:w="1703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食事・内服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pStyle w:val="0"/>
              <w:ind w:firstLine="1050" w:firstLineChars="50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1699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遊び・運動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pStyle w:val="0"/>
              <w:ind w:firstLine="1050" w:firstLineChars="50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1699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6123" w:type="dxa"/>
            <w:gridSpan w:val="7"/>
            <w:vAlign w:val="center"/>
          </w:tcPr>
          <w:p>
            <w:pPr>
              <w:pStyle w:val="0"/>
              <w:ind w:firstLine="1050" w:firstLineChars="50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523" w:hRule="atLeast"/>
        </w:trPr>
        <w:tc>
          <w:tcPr>
            <w:tcW w:w="169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7827" w:type="dxa"/>
            <w:gridSpan w:val="9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18"/>
        </w:rPr>
      </w:pPr>
    </w:p>
    <w:sectPr>
      <w:headerReference r:id="rId6" w:type="default"/>
      <w:pgSz w:w="11906" w:h="16838"/>
      <w:pgMar w:top="1304" w:right="1077" w:bottom="1134" w:left="1077" w:header="851" w:footer="992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Ｐゴシック" w:hAnsi="ＭＳ Ｐゴシック" w:eastAsia="ＭＳ Ｐゴシック"/>
        <w:sz w:val="24"/>
      </w:rPr>
    </w:pPr>
    <w:r>
      <w:rPr>
        <w:rFonts w:hint="eastAsia" w:ascii="BIZ UDゴシック" w:hAnsi="BIZ UDゴシック" w:eastAsia="BIZ UDゴシック"/>
        <w:sz w:val="24"/>
      </w:rPr>
      <w:t>【様式３】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C86C94C"/>
    <w:lvl w:ilvl="0" w:tplc="6A00214E">
      <w:numFmt w:val="bullet"/>
      <w:lvlText w:val="□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  <w:sz w:val="22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3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4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2</Pages>
  <Words>0</Words>
  <Characters>718</Characters>
  <Application>JUST Note</Application>
  <Lines>165</Lines>
  <Paragraphs>94</Paragraphs>
  <CharactersWithSpaces>1074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泉保 光邦</dc:creator>
  <cp:lastModifiedBy>竹内　楓itable</cp:lastModifiedBy>
  <cp:lastPrinted>2022-07-28T10:57:00Z</cp:lastPrinted>
  <dcterms:created xsi:type="dcterms:W3CDTF">2022-02-09T00:11:00Z</dcterms:created>
  <dcterms:modified xsi:type="dcterms:W3CDTF">2025-10-27T01:31:07Z</dcterms:modified>
  <cp:revision>62</cp:revision>
</cp:coreProperties>
</file>