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890" w:rsidRPr="00553B9D" w:rsidRDefault="00D62890" w:rsidP="005233A6">
      <w:pPr>
        <w:jc w:val="center"/>
        <w:rPr>
          <w:rFonts w:asciiTheme="majorEastAsia" w:eastAsiaTheme="majorEastAsia" w:hAnsiTheme="majorEastAsia"/>
          <w:b/>
          <w:sz w:val="24"/>
          <w:szCs w:val="24"/>
        </w:rPr>
      </w:pPr>
      <w:r w:rsidRPr="00553B9D">
        <w:rPr>
          <w:rFonts w:asciiTheme="majorEastAsia" w:eastAsiaTheme="majorEastAsia" w:hAnsiTheme="majorEastAsia" w:hint="eastAsia"/>
          <w:b/>
          <w:sz w:val="24"/>
          <w:szCs w:val="24"/>
        </w:rPr>
        <w:t>育児休業中の</w:t>
      </w:r>
      <w:r w:rsidR="00461E63" w:rsidRPr="00553B9D">
        <w:rPr>
          <w:rFonts w:asciiTheme="majorEastAsia" w:eastAsiaTheme="majorEastAsia" w:hAnsiTheme="majorEastAsia" w:hint="eastAsia"/>
          <w:b/>
          <w:sz w:val="24"/>
          <w:szCs w:val="24"/>
        </w:rPr>
        <w:t>保育</w:t>
      </w:r>
      <w:r w:rsidRPr="00553B9D">
        <w:rPr>
          <w:rFonts w:asciiTheme="majorEastAsia" w:eastAsiaTheme="majorEastAsia" w:hAnsiTheme="majorEastAsia" w:hint="eastAsia"/>
          <w:b/>
          <w:sz w:val="24"/>
          <w:szCs w:val="24"/>
        </w:rPr>
        <w:t>継続利用の取扱い</w:t>
      </w:r>
      <w:r w:rsidR="00636861" w:rsidRPr="00553B9D">
        <w:rPr>
          <w:rFonts w:asciiTheme="majorEastAsia" w:eastAsiaTheme="majorEastAsia" w:hAnsiTheme="majorEastAsia" w:hint="eastAsia"/>
          <w:b/>
          <w:sz w:val="24"/>
          <w:szCs w:val="24"/>
        </w:rPr>
        <w:t>について</w:t>
      </w:r>
    </w:p>
    <w:p w:rsidR="005233A6" w:rsidRDefault="005233A6" w:rsidP="006F7B67">
      <w:pPr>
        <w:rPr>
          <w:b/>
          <w:sz w:val="24"/>
          <w:szCs w:val="24"/>
        </w:rPr>
      </w:pPr>
    </w:p>
    <w:p w:rsidR="007F7AE5" w:rsidRPr="00894B21" w:rsidRDefault="00557E41" w:rsidP="009B74B8">
      <w:pPr>
        <w:ind w:firstLineChars="100" w:firstLine="240"/>
        <w:rPr>
          <w:sz w:val="24"/>
          <w:szCs w:val="24"/>
        </w:rPr>
      </w:pPr>
      <w:r w:rsidRPr="00894B21">
        <w:rPr>
          <w:rFonts w:hint="eastAsia"/>
          <w:kern w:val="0"/>
          <w:sz w:val="24"/>
          <w:szCs w:val="24"/>
        </w:rPr>
        <w:t>育児休業中は、家庭において保育をすることができる状態にあることから、原則としては退所していただくことになりますが、児童福祉の観点から入所児童の発達上環境の変化が好ましくないと認められる場合に限り、継続利用を認めます。</w:t>
      </w:r>
    </w:p>
    <w:p w:rsidR="00B05F34" w:rsidRPr="00894B21" w:rsidRDefault="00B05F34" w:rsidP="009B74B8">
      <w:pPr>
        <w:ind w:firstLineChars="100" w:firstLine="240"/>
        <w:rPr>
          <w:sz w:val="24"/>
          <w:szCs w:val="24"/>
        </w:rPr>
      </w:pPr>
      <w:r w:rsidRPr="00894B21">
        <w:rPr>
          <w:rFonts w:hint="eastAsia"/>
          <w:sz w:val="24"/>
          <w:szCs w:val="24"/>
        </w:rPr>
        <w:t>継続</w:t>
      </w:r>
      <w:r w:rsidR="00557E41" w:rsidRPr="00894B21">
        <w:rPr>
          <w:rFonts w:hint="eastAsia"/>
          <w:sz w:val="24"/>
          <w:szCs w:val="24"/>
        </w:rPr>
        <w:t>を希望される</w:t>
      </w:r>
      <w:r w:rsidRPr="00894B21">
        <w:rPr>
          <w:rFonts w:hint="eastAsia"/>
          <w:sz w:val="24"/>
          <w:szCs w:val="24"/>
        </w:rPr>
        <w:t>場合</w:t>
      </w:r>
      <w:r w:rsidR="00557E41" w:rsidRPr="00894B21">
        <w:rPr>
          <w:rFonts w:hint="eastAsia"/>
          <w:sz w:val="24"/>
          <w:szCs w:val="24"/>
        </w:rPr>
        <w:t>に</w:t>
      </w:r>
      <w:r w:rsidRPr="00894B21">
        <w:rPr>
          <w:rFonts w:hint="eastAsia"/>
          <w:sz w:val="24"/>
          <w:szCs w:val="24"/>
        </w:rPr>
        <w:t>は、育児</w:t>
      </w:r>
      <w:r w:rsidR="00B337DF" w:rsidRPr="00894B21">
        <w:rPr>
          <w:rFonts w:hint="eastAsia"/>
          <w:sz w:val="24"/>
          <w:szCs w:val="24"/>
        </w:rPr>
        <w:t>休業</w:t>
      </w:r>
      <w:r w:rsidRPr="00894B21">
        <w:rPr>
          <w:rFonts w:hint="eastAsia"/>
          <w:sz w:val="24"/>
          <w:szCs w:val="24"/>
        </w:rPr>
        <w:t>に入る前に、</w:t>
      </w:r>
      <w:r w:rsidR="005233A6" w:rsidRPr="00894B21">
        <w:rPr>
          <w:rFonts w:hint="eastAsia"/>
          <w:sz w:val="24"/>
          <w:szCs w:val="24"/>
        </w:rPr>
        <w:t>「育児休業に係る</w:t>
      </w:r>
      <w:r w:rsidRPr="00894B21">
        <w:rPr>
          <w:rFonts w:hint="eastAsia"/>
          <w:sz w:val="24"/>
          <w:szCs w:val="24"/>
        </w:rPr>
        <w:t>保育継続申請書</w:t>
      </w:r>
      <w:r w:rsidR="005233A6" w:rsidRPr="00894B21">
        <w:rPr>
          <w:rFonts w:hint="eastAsia"/>
          <w:sz w:val="24"/>
          <w:szCs w:val="24"/>
        </w:rPr>
        <w:t>」</w:t>
      </w:r>
      <w:r w:rsidRPr="00894B21">
        <w:rPr>
          <w:rFonts w:hint="eastAsia"/>
          <w:sz w:val="24"/>
          <w:szCs w:val="24"/>
        </w:rPr>
        <w:t>と</w:t>
      </w:r>
      <w:r w:rsidR="005233A6" w:rsidRPr="00894B21">
        <w:rPr>
          <w:rFonts w:hint="eastAsia"/>
          <w:sz w:val="24"/>
          <w:szCs w:val="24"/>
        </w:rPr>
        <w:t>「施設型給付費・地域型保育給付費等支給認定変更申請書」</w:t>
      </w:r>
      <w:r w:rsidRPr="00894B21">
        <w:rPr>
          <w:rFonts w:hint="eastAsia"/>
          <w:sz w:val="24"/>
          <w:szCs w:val="24"/>
        </w:rPr>
        <w:t>の提出が必要です。</w:t>
      </w:r>
    </w:p>
    <w:p w:rsidR="00B05F34" w:rsidRPr="00894B21" w:rsidRDefault="005233A6" w:rsidP="00D94348">
      <w:pPr>
        <w:rPr>
          <w:sz w:val="24"/>
          <w:szCs w:val="24"/>
        </w:rPr>
      </w:pPr>
      <w:r w:rsidRPr="00894B21">
        <w:rPr>
          <w:rFonts w:hint="eastAsia"/>
          <w:sz w:val="24"/>
          <w:szCs w:val="24"/>
        </w:rPr>
        <w:t>事前に認定事由を「</w:t>
      </w:r>
      <w:r w:rsidR="00B05F34" w:rsidRPr="00894B21">
        <w:rPr>
          <w:rFonts w:hint="eastAsia"/>
          <w:sz w:val="24"/>
          <w:szCs w:val="24"/>
        </w:rPr>
        <w:t>妊娠・出産」に切り換えているため、手続きされない場合は、出産日から起算し８週を経過する日の翌日が属する月の末日で支給認定期間の終了（退所）となります。</w:t>
      </w:r>
    </w:p>
    <w:p w:rsidR="00D94348" w:rsidRPr="00894B21" w:rsidRDefault="005D7510" w:rsidP="00D94348">
      <w:pPr>
        <w:rPr>
          <w:sz w:val="24"/>
          <w:szCs w:val="24"/>
        </w:rPr>
      </w:pPr>
      <w:r w:rsidRPr="00894B21">
        <w:rPr>
          <w:rFonts w:hint="eastAsia"/>
          <w:sz w:val="24"/>
          <w:szCs w:val="24"/>
        </w:rPr>
        <w:t>なお、出産後</w:t>
      </w:r>
      <w:r w:rsidRPr="00894B21">
        <w:rPr>
          <w:rFonts w:hint="eastAsia"/>
          <w:sz w:val="24"/>
          <w:szCs w:val="24"/>
        </w:rPr>
        <w:t>8</w:t>
      </w:r>
      <w:r w:rsidRPr="00894B21">
        <w:rPr>
          <w:rFonts w:hint="eastAsia"/>
          <w:sz w:val="24"/>
          <w:szCs w:val="24"/>
        </w:rPr>
        <w:t>週間以内</w:t>
      </w:r>
      <w:r w:rsidR="000C6205" w:rsidRPr="00894B21">
        <w:rPr>
          <w:rFonts w:hint="eastAsia"/>
          <w:sz w:val="24"/>
          <w:szCs w:val="24"/>
        </w:rPr>
        <w:t>に母以外が取得する</w:t>
      </w:r>
      <w:r w:rsidRPr="00894B21">
        <w:rPr>
          <w:rFonts w:hint="eastAsia"/>
          <w:sz w:val="24"/>
          <w:szCs w:val="24"/>
        </w:rPr>
        <w:t>育児休業については、上記によらず変更申請書の提出をもって継続利用を認めるものとします。</w:t>
      </w:r>
    </w:p>
    <w:bookmarkStart w:id="0" w:name="_MON_1474381809"/>
    <w:bookmarkEnd w:id="0"/>
    <w:p w:rsidR="00D62890" w:rsidRPr="00D94348" w:rsidRDefault="00894B21" w:rsidP="00894B21">
      <w:pPr>
        <w:jc w:val="left"/>
      </w:pPr>
      <w:r>
        <w:object w:dxaOrig="9696" w:dyaOrig="2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6pt;height:150.6pt" o:ole="">
            <v:imagedata r:id="rId7" o:title=""/>
          </v:shape>
          <o:OLEObject Type="Embed" ProgID="Excel.Sheet.12" ShapeID="_x0000_i1025" DrawAspect="Content" ObjectID="_1680536206" r:id="rId8"/>
        </w:object>
      </w:r>
    </w:p>
    <w:p w:rsidR="00E45CC9" w:rsidRDefault="00894B21">
      <w:r w:rsidRPr="00894B21">
        <w:rPr>
          <w:noProof/>
          <w:sz w:val="20"/>
        </w:rPr>
        <mc:AlternateContent>
          <mc:Choice Requires="wps">
            <w:drawing>
              <wp:anchor distT="0" distB="0" distL="114300" distR="114300" simplePos="0" relativeHeight="251659264" behindDoc="0" locked="0" layoutInCell="1" allowOverlap="1">
                <wp:simplePos x="0" y="0"/>
                <wp:positionH relativeFrom="column">
                  <wp:posOffset>347345</wp:posOffset>
                </wp:positionH>
                <wp:positionV relativeFrom="paragraph">
                  <wp:posOffset>6350</wp:posOffset>
                </wp:positionV>
                <wp:extent cx="5750560" cy="1087120"/>
                <wp:effectExtent l="19050" t="19050" r="21590" b="177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1087120"/>
                        </a:xfrm>
                        <a:prstGeom prst="rect">
                          <a:avLst/>
                        </a:prstGeom>
                        <a:solidFill>
                          <a:schemeClr val="lt1"/>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6BA" w:rsidRPr="006F7B67" w:rsidRDefault="005F66BA">
                            <w:pPr>
                              <w:rPr>
                                <w:szCs w:val="21"/>
                              </w:rPr>
                            </w:pPr>
                            <w:r w:rsidRPr="006F7B67">
                              <w:rPr>
                                <w:rFonts w:hint="eastAsia"/>
                                <w:szCs w:val="21"/>
                              </w:rPr>
                              <w:t>○：申請書提出で継続可</w:t>
                            </w:r>
                          </w:p>
                          <w:p w:rsidR="005F66BA" w:rsidRPr="006F7B67" w:rsidRDefault="005F66BA">
                            <w:pPr>
                              <w:rPr>
                                <w:szCs w:val="21"/>
                              </w:rPr>
                            </w:pPr>
                            <w:r w:rsidRPr="006F7B67">
                              <w:rPr>
                                <w:rFonts w:hint="eastAsia"/>
                                <w:szCs w:val="21"/>
                              </w:rPr>
                              <w:t>△：児童福祉の観点から当該児童の発達上、環境の変化が好ましくない旨の施設長の意見が付された場合は、市の審査により判定（保護者の都合は判断基準ではないことに注意）</w:t>
                            </w:r>
                          </w:p>
                          <w:p w:rsidR="005F66BA" w:rsidRPr="006F7B67" w:rsidRDefault="005F66BA">
                            <w:pPr>
                              <w:rPr>
                                <w:szCs w:val="21"/>
                              </w:rPr>
                            </w:pPr>
                            <w:r w:rsidRPr="006F7B67">
                              <w:rPr>
                                <w:rFonts w:hint="eastAsia"/>
                                <w:szCs w:val="21"/>
                              </w:rPr>
                              <w:t>×：継続不可（出産日から起算し８週を経過する日の翌日が属する月の末日で退所）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35pt;margin-top:.5pt;width:452.8pt;height:8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" fillcolor="white [3201]" strokeweight="2.25pt">
                <v:stroke linestyle="thinThin"/>
                <v:path arrowok="t"/>
                <v:textbox>
                  <w:txbxContent>
                    <w:p w:rsidR="005F66BA" w:rsidRPr="006F7B67" w:rsidRDefault="005F66BA">
                      <w:pPr>
                        <w:rPr>
                          <w:szCs w:val="21"/>
                        </w:rPr>
                      </w:pPr>
                      <w:r w:rsidRPr="006F7B67">
                        <w:rPr>
                          <w:rFonts w:hint="eastAsia"/>
                          <w:szCs w:val="21"/>
                        </w:rPr>
                        <w:t>○：申請書提出で継続可</w:t>
                      </w:r>
                    </w:p>
                    <w:p w:rsidR="005F66BA" w:rsidRPr="006F7B67" w:rsidRDefault="005F66BA">
                      <w:pPr>
                        <w:rPr>
                          <w:szCs w:val="21"/>
                        </w:rPr>
                      </w:pPr>
                      <w:r w:rsidRPr="006F7B67">
                        <w:rPr>
                          <w:rFonts w:hint="eastAsia"/>
                          <w:szCs w:val="21"/>
                        </w:rPr>
                        <w:t>△：児童福祉の観点から当該児童の発達上、環境の変化が好ましくない旨の施設長の意見が付された場合は、市の審査により判定（保護者の都合は判断基準ではないことに注意）</w:t>
                      </w:r>
                    </w:p>
                    <w:p w:rsidR="005F66BA" w:rsidRPr="006F7B67" w:rsidRDefault="005F66BA">
                      <w:pPr>
                        <w:rPr>
                          <w:szCs w:val="21"/>
                        </w:rPr>
                      </w:pPr>
                      <w:r w:rsidRPr="006F7B67">
                        <w:rPr>
                          <w:rFonts w:hint="eastAsia"/>
                          <w:szCs w:val="21"/>
                        </w:rPr>
                        <w:t>×：継続不可（出産日から起算し８週を経過する日の翌日が属する月の末日で退所）</w:t>
                      </w:r>
                    </w:p>
                  </w:txbxContent>
                </v:textbox>
              </v:shape>
            </w:pict>
          </mc:Fallback>
        </mc:AlternateContent>
      </w:r>
      <w:r w:rsidR="00D62890">
        <w:rPr>
          <w:rFonts w:hint="eastAsia"/>
        </w:rPr>
        <w:t xml:space="preserve">　</w:t>
      </w:r>
    </w:p>
    <w:p w:rsidR="006F7B67" w:rsidRDefault="006F7B67"/>
    <w:p w:rsidR="006F7B67" w:rsidRDefault="006F7B67"/>
    <w:p w:rsidR="006F7B67" w:rsidRDefault="006F7B67"/>
    <w:p w:rsidR="006F7B67" w:rsidRDefault="006F7B67"/>
    <w:p w:rsidR="00D62890" w:rsidRPr="0003294A" w:rsidRDefault="005F66BA" w:rsidP="009B74B8">
      <w:pPr>
        <w:ind w:firstLineChars="100" w:firstLine="220"/>
        <w:rPr>
          <w:sz w:val="22"/>
          <w:szCs w:val="24"/>
        </w:rPr>
      </w:pPr>
      <w:r w:rsidRPr="0003294A">
        <w:rPr>
          <w:rFonts w:hint="eastAsia"/>
          <w:sz w:val="22"/>
          <w:szCs w:val="24"/>
        </w:rPr>
        <w:t>１</w:t>
      </w:r>
      <w:r w:rsidR="00D62890" w:rsidRPr="0003294A">
        <w:rPr>
          <w:rFonts w:hint="eastAsia"/>
          <w:sz w:val="22"/>
          <w:szCs w:val="24"/>
        </w:rPr>
        <w:t>※年</w:t>
      </w:r>
      <w:r w:rsidR="00BF0F7F" w:rsidRPr="0003294A">
        <w:rPr>
          <w:rFonts w:hint="eastAsia"/>
          <w:sz w:val="22"/>
          <w:szCs w:val="24"/>
        </w:rPr>
        <w:t>齢区分は育児</w:t>
      </w:r>
      <w:r w:rsidR="00B337DF" w:rsidRPr="0003294A">
        <w:rPr>
          <w:rFonts w:hint="eastAsia"/>
          <w:sz w:val="22"/>
          <w:szCs w:val="24"/>
        </w:rPr>
        <w:t>休業</w:t>
      </w:r>
      <w:r w:rsidR="00BF0F7F" w:rsidRPr="0003294A">
        <w:rPr>
          <w:rFonts w:hint="eastAsia"/>
          <w:sz w:val="22"/>
          <w:szCs w:val="24"/>
        </w:rPr>
        <w:t>開始日の属する年度の４月１日時点の年齢で判定します</w:t>
      </w:r>
      <w:r w:rsidR="00D62890" w:rsidRPr="0003294A">
        <w:rPr>
          <w:rFonts w:hint="eastAsia"/>
          <w:sz w:val="22"/>
          <w:szCs w:val="24"/>
        </w:rPr>
        <w:t>。</w:t>
      </w:r>
    </w:p>
    <w:p w:rsidR="00030B46" w:rsidRPr="0003294A" w:rsidRDefault="00030B46" w:rsidP="00894B21">
      <w:pPr>
        <w:ind w:left="220" w:hangingChars="100" w:hanging="220"/>
        <w:rPr>
          <w:sz w:val="22"/>
          <w:szCs w:val="24"/>
        </w:rPr>
      </w:pPr>
      <w:r w:rsidRPr="0003294A">
        <w:rPr>
          <w:rFonts w:hint="eastAsia"/>
          <w:sz w:val="22"/>
          <w:szCs w:val="24"/>
        </w:rPr>
        <w:t xml:space="preserve">　</w:t>
      </w:r>
      <w:r w:rsidR="005F66BA" w:rsidRPr="0003294A">
        <w:rPr>
          <w:rFonts w:hint="eastAsia"/>
          <w:sz w:val="22"/>
          <w:szCs w:val="24"/>
        </w:rPr>
        <w:t>２</w:t>
      </w:r>
      <w:r w:rsidRPr="0003294A">
        <w:rPr>
          <w:rFonts w:hint="eastAsia"/>
          <w:sz w:val="22"/>
          <w:szCs w:val="24"/>
        </w:rPr>
        <w:t>※</w:t>
      </w:r>
      <w:r w:rsidR="002E01AE" w:rsidRPr="0003294A">
        <w:rPr>
          <w:rFonts w:hint="eastAsia"/>
          <w:sz w:val="22"/>
          <w:szCs w:val="24"/>
        </w:rPr>
        <w:t>「</w:t>
      </w:r>
      <w:r w:rsidRPr="0003294A">
        <w:rPr>
          <w:rFonts w:hint="eastAsia"/>
          <w:sz w:val="22"/>
          <w:szCs w:val="24"/>
        </w:rPr>
        <w:t>妊娠・出産</w:t>
      </w:r>
      <w:r w:rsidR="002E01AE" w:rsidRPr="0003294A">
        <w:rPr>
          <w:rFonts w:hint="eastAsia"/>
          <w:sz w:val="22"/>
          <w:szCs w:val="24"/>
        </w:rPr>
        <w:t>」</w:t>
      </w:r>
      <w:r w:rsidRPr="0003294A">
        <w:rPr>
          <w:rFonts w:hint="eastAsia"/>
          <w:sz w:val="22"/>
          <w:szCs w:val="24"/>
        </w:rPr>
        <w:t>を事由として入所</w:t>
      </w:r>
      <w:r w:rsidR="0034696E" w:rsidRPr="0003294A">
        <w:rPr>
          <w:rFonts w:hint="eastAsia"/>
          <w:sz w:val="22"/>
          <w:szCs w:val="24"/>
        </w:rPr>
        <w:t>開始</w:t>
      </w:r>
      <w:r w:rsidRPr="0003294A">
        <w:rPr>
          <w:rFonts w:hint="eastAsia"/>
          <w:sz w:val="22"/>
          <w:szCs w:val="24"/>
        </w:rPr>
        <w:t>した</w:t>
      </w:r>
      <w:r w:rsidR="007F7AE5" w:rsidRPr="0003294A">
        <w:rPr>
          <w:rFonts w:hint="eastAsia"/>
          <w:sz w:val="22"/>
          <w:szCs w:val="24"/>
        </w:rPr>
        <w:t>短期認定の</w:t>
      </w:r>
      <w:r w:rsidRPr="0003294A">
        <w:rPr>
          <w:rFonts w:hint="eastAsia"/>
          <w:sz w:val="22"/>
          <w:szCs w:val="24"/>
        </w:rPr>
        <w:t>児童については、</w:t>
      </w:r>
      <w:r w:rsidR="002E01AE" w:rsidRPr="0003294A">
        <w:rPr>
          <w:rFonts w:hint="eastAsia"/>
          <w:sz w:val="22"/>
          <w:szCs w:val="24"/>
        </w:rPr>
        <w:t>従前どおり</w:t>
      </w:r>
      <w:r w:rsidR="005F66BA" w:rsidRPr="0003294A">
        <w:rPr>
          <w:rFonts w:hint="eastAsia"/>
          <w:sz w:val="22"/>
          <w:szCs w:val="24"/>
        </w:rPr>
        <w:t>育児休業</w:t>
      </w:r>
      <w:r w:rsidR="00BF0F7F" w:rsidRPr="0003294A">
        <w:rPr>
          <w:rFonts w:hint="eastAsia"/>
          <w:sz w:val="22"/>
          <w:szCs w:val="24"/>
        </w:rPr>
        <w:t>の継続利用は認めません</w:t>
      </w:r>
      <w:r w:rsidRPr="0003294A">
        <w:rPr>
          <w:rFonts w:hint="eastAsia"/>
          <w:sz w:val="22"/>
          <w:szCs w:val="24"/>
        </w:rPr>
        <w:t>。</w:t>
      </w:r>
      <w:r w:rsidR="00372A7E" w:rsidRPr="0003294A">
        <w:rPr>
          <w:rFonts w:hint="eastAsia"/>
          <w:sz w:val="22"/>
          <w:szCs w:val="24"/>
        </w:rPr>
        <w:t>（「就労」→「妊娠・出産」→「育休継続」は対象となるが、「妊娠・出産」→「育休継続」の場合は対象外）</w:t>
      </w:r>
    </w:p>
    <w:p w:rsidR="00D62890" w:rsidRPr="0003294A" w:rsidRDefault="0034696E">
      <w:pPr>
        <w:rPr>
          <w:sz w:val="22"/>
          <w:szCs w:val="24"/>
        </w:rPr>
      </w:pPr>
      <w:r w:rsidRPr="0003294A">
        <w:rPr>
          <w:rFonts w:hint="eastAsia"/>
          <w:sz w:val="22"/>
          <w:szCs w:val="24"/>
        </w:rPr>
        <w:t xml:space="preserve">　</w:t>
      </w:r>
      <w:r w:rsidR="005F66BA" w:rsidRPr="0003294A">
        <w:rPr>
          <w:rFonts w:hint="eastAsia"/>
          <w:sz w:val="22"/>
          <w:szCs w:val="24"/>
        </w:rPr>
        <w:t>３</w:t>
      </w:r>
      <w:r w:rsidRPr="0003294A">
        <w:rPr>
          <w:rFonts w:hint="eastAsia"/>
          <w:sz w:val="22"/>
          <w:szCs w:val="24"/>
        </w:rPr>
        <w:t>※育児</w:t>
      </w:r>
      <w:r w:rsidR="00B337DF" w:rsidRPr="0003294A">
        <w:rPr>
          <w:rFonts w:hint="eastAsia"/>
          <w:sz w:val="22"/>
          <w:szCs w:val="24"/>
        </w:rPr>
        <w:t>休業</w:t>
      </w:r>
      <w:r w:rsidRPr="0003294A">
        <w:rPr>
          <w:rFonts w:hint="eastAsia"/>
          <w:sz w:val="22"/>
          <w:szCs w:val="24"/>
        </w:rPr>
        <w:t>を延長する場合は、</w:t>
      </w:r>
      <w:r w:rsidR="00BF0F7F" w:rsidRPr="0003294A">
        <w:rPr>
          <w:rFonts w:hint="eastAsia"/>
          <w:sz w:val="22"/>
          <w:szCs w:val="24"/>
        </w:rPr>
        <w:t>当初の育児</w:t>
      </w:r>
      <w:r w:rsidR="00B337DF" w:rsidRPr="0003294A">
        <w:rPr>
          <w:rFonts w:hint="eastAsia"/>
          <w:sz w:val="22"/>
          <w:szCs w:val="24"/>
        </w:rPr>
        <w:t>休業</w:t>
      </w:r>
      <w:r w:rsidR="00BF0F7F" w:rsidRPr="0003294A">
        <w:rPr>
          <w:rFonts w:hint="eastAsia"/>
          <w:sz w:val="22"/>
          <w:szCs w:val="24"/>
        </w:rPr>
        <w:t>開始日を基準として判定します</w:t>
      </w:r>
      <w:r w:rsidR="00D62890" w:rsidRPr="0003294A">
        <w:rPr>
          <w:rFonts w:hint="eastAsia"/>
          <w:sz w:val="22"/>
          <w:szCs w:val="24"/>
        </w:rPr>
        <w:t>。</w:t>
      </w:r>
    </w:p>
    <w:p w:rsidR="00D62890" w:rsidRPr="0003294A" w:rsidRDefault="00030B46" w:rsidP="00894B21">
      <w:pPr>
        <w:ind w:left="220" w:hangingChars="100" w:hanging="220"/>
        <w:rPr>
          <w:sz w:val="22"/>
          <w:szCs w:val="24"/>
        </w:rPr>
      </w:pPr>
      <w:r w:rsidRPr="0003294A">
        <w:rPr>
          <w:rFonts w:hint="eastAsia"/>
          <w:sz w:val="22"/>
          <w:szCs w:val="24"/>
        </w:rPr>
        <w:t xml:space="preserve">　</w:t>
      </w:r>
      <w:r w:rsidR="005F66BA" w:rsidRPr="0003294A">
        <w:rPr>
          <w:rFonts w:hint="eastAsia"/>
          <w:sz w:val="22"/>
          <w:szCs w:val="24"/>
        </w:rPr>
        <w:t>４</w:t>
      </w:r>
      <w:r w:rsidRPr="0003294A">
        <w:rPr>
          <w:rFonts w:hint="eastAsia"/>
          <w:sz w:val="22"/>
          <w:szCs w:val="24"/>
        </w:rPr>
        <w:t>※育児</w:t>
      </w:r>
      <w:r w:rsidR="00B337DF" w:rsidRPr="0003294A">
        <w:rPr>
          <w:rFonts w:hint="eastAsia"/>
          <w:sz w:val="22"/>
          <w:szCs w:val="24"/>
        </w:rPr>
        <w:t>休業</w:t>
      </w:r>
      <w:r w:rsidRPr="0003294A">
        <w:rPr>
          <w:rFonts w:hint="eastAsia"/>
          <w:sz w:val="22"/>
          <w:szCs w:val="24"/>
        </w:rPr>
        <w:t>取得の対象となった児童について、保育所</w:t>
      </w:r>
      <w:r w:rsidR="00E44DCB" w:rsidRPr="0003294A">
        <w:rPr>
          <w:rFonts w:hint="eastAsia"/>
          <w:sz w:val="22"/>
          <w:szCs w:val="24"/>
        </w:rPr>
        <w:t>等の</w:t>
      </w:r>
      <w:r w:rsidRPr="0003294A">
        <w:rPr>
          <w:rFonts w:hint="eastAsia"/>
          <w:sz w:val="22"/>
          <w:szCs w:val="24"/>
        </w:rPr>
        <w:t>入所申込みを行い</w:t>
      </w:r>
      <w:r w:rsidR="005F66BA" w:rsidRPr="0003294A">
        <w:rPr>
          <w:rFonts w:hint="eastAsia"/>
          <w:sz w:val="22"/>
          <w:szCs w:val="24"/>
        </w:rPr>
        <w:t>、</w:t>
      </w:r>
      <w:r w:rsidRPr="0003294A">
        <w:rPr>
          <w:rFonts w:hint="eastAsia"/>
          <w:sz w:val="22"/>
          <w:szCs w:val="24"/>
        </w:rPr>
        <w:t>不承諾（兄弟同時入所が不能）となった場合は、</w:t>
      </w:r>
      <w:r w:rsidR="00950ACF" w:rsidRPr="0003294A">
        <w:rPr>
          <w:rFonts w:hint="eastAsia"/>
          <w:sz w:val="22"/>
          <w:szCs w:val="24"/>
        </w:rPr>
        <w:t>延長期間を市と協議の上、</w:t>
      </w:r>
      <w:r w:rsidR="00FA5F32" w:rsidRPr="0003294A">
        <w:rPr>
          <w:rFonts w:hint="eastAsia"/>
          <w:sz w:val="22"/>
          <w:szCs w:val="24"/>
        </w:rPr>
        <w:t>必要期間について</w:t>
      </w:r>
      <w:r w:rsidR="00950ACF" w:rsidRPr="0003294A">
        <w:rPr>
          <w:rFonts w:hint="eastAsia"/>
          <w:sz w:val="22"/>
          <w:szCs w:val="24"/>
        </w:rPr>
        <w:t>継続</w:t>
      </w:r>
      <w:r w:rsidR="00BF0F7F" w:rsidRPr="0003294A">
        <w:rPr>
          <w:rFonts w:hint="eastAsia"/>
          <w:sz w:val="22"/>
          <w:szCs w:val="24"/>
        </w:rPr>
        <w:t>を可能とします</w:t>
      </w:r>
      <w:r w:rsidRPr="0003294A">
        <w:rPr>
          <w:rFonts w:hint="eastAsia"/>
          <w:sz w:val="22"/>
          <w:szCs w:val="24"/>
        </w:rPr>
        <w:t>。</w:t>
      </w:r>
    </w:p>
    <w:p w:rsidR="00461E63" w:rsidRPr="0003294A" w:rsidRDefault="00C014C1" w:rsidP="00461E63">
      <w:pPr>
        <w:ind w:left="220" w:hangingChars="100" w:hanging="220"/>
        <w:rPr>
          <w:sz w:val="22"/>
          <w:szCs w:val="24"/>
        </w:rPr>
      </w:pPr>
      <w:r w:rsidRPr="0003294A">
        <w:rPr>
          <w:rFonts w:hint="eastAsia"/>
          <w:sz w:val="22"/>
          <w:szCs w:val="24"/>
        </w:rPr>
        <w:t xml:space="preserve">　</w:t>
      </w:r>
      <w:r w:rsidR="005F66BA" w:rsidRPr="0003294A">
        <w:rPr>
          <w:rFonts w:hint="eastAsia"/>
          <w:sz w:val="22"/>
          <w:szCs w:val="24"/>
        </w:rPr>
        <w:t>５</w:t>
      </w:r>
      <w:r w:rsidRPr="0003294A">
        <w:rPr>
          <w:rFonts w:hint="eastAsia"/>
          <w:sz w:val="22"/>
          <w:szCs w:val="24"/>
        </w:rPr>
        <w:t>※育児休業中に他の保育所、認定こど</w:t>
      </w:r>
      <w:r w:rsidR="00BF0F7F" w:rsidRPr="0003294A">
        <w:rPr>
          <w:rFonts w:hint="eastAsia"/>
          <w:sz w:val="22"/>
          <w:szCs w:val="24"/>
        </w:rPr>
        <w:t>も園等への転所を希望する場合は、従前どおり、保育の継続はできません</w:t>
      </w:r>
      <w:r w:rsidRPr="0003294A">
        <w:rPr>
          <w:rFonts w:hint="eastAsia"/>
          <w:sz w:val="22"/>
          <w:szCs w:val="24"/>
        </w:rPr>
        <w:t>。</w:t>
      </w:r>
    </w:p>
    <w:p w:rsidR="008F2EE8" w:rsidRPr="0003294A" w:rsidRDefault="0003294A" w:rsidP="008F2EE8">
      <w:pPr>
        <w:ind w:leftChars="100" w:left="210"/>
        <w:rPr>
          <w:sz w:val="22"/>
          <w:szCs w:val="24"/>
          <w:u w:val="single"/>
        </w:rPr>
      </w:pPr>
      <w:r>
        <w:rPr>
          <w:rFonts w:hint="eastAsia"/>
          <w:sz w:val="22"/>
          <w:szCs w:val="24"/>
          <w:u w:val="single"/>
        </w:rPr>
        <w:t>６</w:t>
      </w:r>
      <w:bookmarkStart w:id="1" w:name="_GoBack"/>
      <w:bookmarkEnd w:id="1"/>
      <w:r w:rsidR="00461E63" w:rsidRPr="0003294A">
        <w:rPr>
          <w:rFonts w:hint="eastAsia"/>
          <w:sz w:val="22"/>
          <w:szCs w:val="24"/>
          <w:u w:val="single"/>
        </w:rPr>
        <w:t>※認定こども園を利用している児童が１号認定を受け、幼稚園機能を使う場合は、「施設型給付費・地域型保育給付費等支給認定申請書」を施設経由で提出すること。将来的に、１号から２号に再変更する時には、利用調整が発生するため、「施設型給付費・地域型保育給付費等支給認定申請書」を</w:t>
      </w:r>
      <w:r w:rsidR="00461E63" w:rsidRPr="0003294A">
        <w:rPr>
          <w:rFonts w:hint="eastAsia"/>
          <w:b/>
          <w:sz w:val="22"/>
          <w:szCs w:val="24"/>
          <w:u w:val="single"/>
        </w:rPr>
        <w:t>市役所へ</w:t>
      </w:r>
      <w:r w:rsidR="00461E63" w:rsidRPr="0003294A">
        <w:rPr>
          <w:rFonts w:hint="eastAsia"/>
          <w:sz w:val="22"/>
          <w:szCs w:val="24"/>
          <w:u w:val="single"/>
        </w:rPr>
        <w:t>提出すること。</w:t>
      </w:r>
    </w:p>
    <w:sectPr w:rsidR="008F2EE8" w:rsidRPr="0003294A" w:rsidSect="00D00A27">
      <w:footerReference w:type="default" r:id="rId9"/>
      <w:pgSz w:w="11906" w:h="16838"/>
      <w:pgMar w:top="1134" w:right="1077" w:bottom="1134" w:left="1077"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BA" w:rsidRDefault="005F66BA" w:rsidP="00691A6F">
      <w:r>
        <w:separator/>
      </w:r>
    </w:p>
  </w:endnote>
  <w:endnote w:type="continuationSeparator" w:id="0">
    <w:p w:rsidR="005F66BA" w:rsidRDefault="005F66BA" w:rsidP="0069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6BA" w:rsidRPr="00D00A27" w:rsidRDefault="005F66BA" w:rsidP="00461E63">
    <w:pPr>
      <w:pStyle w:val="a7"/>
      <w:rPr>
        <w:sz w:val="24"/>
      </w:rPr>
    </w:pPr>
  </w:p>
  <w:p w:rsidR="005F66BA" w:rsidRDefault="005F66BA" w:rsidP="00D00A2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BA" w:rsidRDefault="005F66BA" w:rsidP="00691A6F">
      <w:r>
        <w:separator/>
      </w:r>
    </w:p>
  </w:footnote>
  <w:footnote w:type="continuationSeparator" w:id="0">
    <w:p w:rsidR="005F66BA" w:rsidRDefault="005F66BA" w:rsidP="00691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922"/>
    <w:rsid w:val="00004373"/>
    <w:rsid w:val="00030B46"/>
    <w:rsid w:val="0003294A"/>
    <w:rsid w:val="00055487"/>
    <w:rsid w:val="00061401"/>
    <w:rsid w:val="00062622"/>
    <w:rsid w:val="000C6205"/>
    <w:rsid w:val="000D48B9"/>
    <w:rsid w:val="000F40BC"/>
    <w:rsid w:val="001250AB"/>
    <w:rsid w:val="001413FB"/>
    <w:rsid w:val="00165C51"/>
    <w:rsid w:val="001903F4"/>
    <w:rsid w:val="00195153"/>
    <w:rsid w:val="001E015F"/>
    <w:rsid w:val="001F7E97"/>
    <w:rsid w:val="00254434"/>
    <w:rsid w:val="00260B89"/>
    <w:rsid w:val="0026253D"/>
    <w:rsid w:val="00284E83"/>
    <w:rsid w:val="002942A8"/>
    <w:rsid w:val="002E01AE"/>
    <w:rsid w:val="002E46C0"/>
    <w:rsid w:val="003425C6"/>
    <w:rsid w:val="0034454E"/>
    <w:rsid w:val="0034696E"/>
    <w:rsid w:val="00354082"/>
    <w:rsid w:val="00372A7E"/>
    <w:rsid w:val="0037444E"/>
    <w:rsid w:val="003813DE"/>
    <w:rsid w:val="003A4D8F"/>
    <w:rsid w:val="003C1A1B"/>
    <w:rsid w:val="003E66F2"/>
    <w:rsid w:val="003F361C"/>
    <w:rsid w:val="003F46E7"/>
    <w:rsid w:val="00407B9B"/>
    <w:rsid w:val="00416714"/>
    <w:rsid w:val="0041798D"/>
    <w:rsid w:val="00440469"/>
    <w:rsid w:val="00461E63"/>
    <w:rsid w:val="004D6541"/>
    <w:rsid w:val="005204B9"/>
    <w:rsid w:val="005233A6"/>
    <w:rsid w:val="00531407"/>
    <w:rsid w:val="00532979"/>
    <w:rsid w:val="00553B9D"/>
    <w:rsid w:val="00557E41"/>
    <w:rsid w:val="00584890"/>
    <w:rsid w:val="005A77EB"/>
    <w:rsid w:val="005C25E8"/>
    <w:rsid w:val="005D3FD5"/>
    <w:rsid w:val="005D7510"/>
    <w:rsid w:val="005F50FE"/>
    <w:rsid w:val="005F5B21"/>
    <w:rsid w:val="005F66BA"/>
    <w:rsid w:val="005F6ACE"/>
    <w:rsid w:val="00611FAE"/>
    <w:rsid w:val="006232F4"/>
    <w:rsid w:val="00630FE3"/>
    <w:rsid w:val="00636861"/>
    <w:rsid w:val="00637B33"/>
    <w:rsid w:val="006641E3"/>
    <w:rsid w:val="0068258B"/>
    <w:rsid w:val="00691721"/>
    <w:rsid w:val="00691A6F"/>
    <w:rsid w:val="0069218E"/>
    <w:rsid w:val="006947F5"/>
    <w:rsid w:val="006E3748"/>
    <w:rsid w:val="006F7B67"/>
    <w:rsid w:val="00706654"/>
    <w:rsid w:val="00706748"/>
    <w:rsid w:val="00735A31"/>
    <w:rsid w:val="007E637A"/>
    <w:rsid w:val="007F7AE5"/>
    <w:rsid w:val="00837680"/>
    <w:rsid w:val="00866215"/>
    <w:rsid w:val="00873C10"/>
    <w:rsid w:val="00883A4F"/>
    <w:rsid w:val="00887D5B"/>
    <w:rsid w:val="00894B21"/>
    <w:rsid w:val="008D69C2"/>
    <w:rsid w:val="008E13D6"/>
    <w:rsid w:val="008F2EE8"/>
    <w:rsid w:val="00904A7E"/>
    <w:rsid w:val="00950ACF"/>
    <w:rsid w:val="00967E72"/>
    <w:rsid w:val="009B74B8"/>
    <w:rsid w:val="009E65F8"/>
    <w:rsid w:val="009F7EE7"/>
    <w:rsid w:val="00A44D2E"/>
    <w:rsid w:val="00A719B6"/>
    <w:rsid w:val="00AB0373"/>
    <w:rsid w:val="00AB3DE4"/>
    <w:rsid w:val="00AD32FF"/>
    <w:rsid w:val="00AD7FAB"/>
    <w:rsid w:val="00AE06E9"/>
    <w:rsid w:val="00AE1E54"/>
    <w:rsid w:val="00AE5241"/>
    <w:rsid w:val="00AF61DE"/>
    <w:rsid w:val="00B05F34"/>
    <w:rsid w:val="00B0639C"/>
    <w:rsid w:val="00B337DF"/>
    <w:rsid w:val="00B35EB6"/>
    <w:rsid w:val="00B45F00"/>
    <w:rsid w:val="00B4779A"/>
    <w:rsid w:val="00BB1574"/>
    <w:rsid w:val="00BC1C4A"/>
    <w:rsid w:val="00BC7870"/>
    <w:rsid w:val="00BD7145"/>
    <w:rsid w:val="00BF0F7F"/>
    <w:rsid w:val="00C014C1"/>
    <w:rsid w:val="00C36D71"/>
    <w:rsid w:val="00C55EC0"/>
    <w:rsid w:val="00CE3FA7"/>
    <w:rsid w:val="00D00A27"/>
    <w:rsid w:val="00D15D0C"/>
    <w:rsid w:val="00D446C8"/>
    <w:rsid w:val="00D62128"/>
    <w:rsid w:val="00D62890"/>
    <w:rsid w:val="00D73A33"/>
    <w:rsid w:val="00D94348"/>
    <w:rsid w:val="00DB32AB"/>
    <w:rsid w:val="00DC4C78"/>
    <w:rsid w:val="00DC6A4B"/>
    <w:rsid w:val="00DD600D"/>
    <w:rsid w:val="00DE22CE"/>
    <w:rsid w:val="00E03A5A"/>
    <w:rsid w:val="00E11476"/>
    <w:rsid w:val="00E3555B"/>
    <w:rsid w:val="00E44DCB"/>
    <w:rsid w:val="00E45CC9"/>
    <w:rsid w:val="00E67F65"/>
    <w:rsid w:val="00E77552"/>
    <w:rsid w:val="00EB0CDF"/>
    <w:rsid w:val="00EB6B3F"/>
    <w:rsid w:val="00ED0E63"/>
    <w:rsid w:val="00EE1F16"/>
    <w:rsid w:val="00EF7D17"/>
    <w:rsid w:val="00F00659"/>
    <w:rsid w:val="00F0127E"/>
    <w:rsid w:val="00F11E0B"/>
    <w:rsid w:val="00F763DF"/>
    <w:rsid w:val="00F8076B"/>
    <w:rsid w:val="00F87922"/>
    <w:rsid w:val="00F87C2E"/>
    <w:rsid w:val="00F909AF"/>
    <w:rsid w:val="00FA5F32"/>
    <w:rsid w:val="00FB0CF2"/>
    <w:rsid w:val="00FB19AA"/>
    <w:rsid w:val="00FE6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F9B23392-C600-4076-B7E3-5A3BD046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67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6714"/>
    <w:rPr>
      <w:rFonts w:asciiTheme="majorHAnsi" w:eastAsiaTheme="majorEastAsia" w:hAnsiTheme="majorHAnsi" w:cstheme="majorBidi"/>
      <w:sz w:val="18"/>
      <w:szCs w:val="18"/>
    </w:rPr>
  </w:style>
  <w:style w:type="paragraph" w:styleId="a5">
    <w:name w:val="header"/>
    <w:basedOn w:val="a"/>
    <w:link w:val="a6"/>
    <w:uiPriority w:val="99"/>
    <w:unhideWhenUsed/>
    <w:rsid w:val="00691A6F"/>
    <w:pPr>
      <w:tabs>
        <w:tab w:val="center" w:pos="4252"/>
        <w:tab w:val="right" w:pos="8504"/>
      </w:tabs>
      <w:snapToGrid w:val="0"/>
    </w:pPr>
  </w:style>
  <w:style w:type="character" w:customStyle="1" w:styleId="a6">
    <w:name w:val="ヘッダー (文字)"/>
    <w:basedOn w:val="a0"/>
    <w:link w:val="a5"/>
    <w:uiPriority w:val="99"/>
    <w:rsid w:val="00691A6F"/>
  </w:style>
  <w:style w:type="paragraph" w:styleId="a7">
    <w:name w:val="footer"/>
    <w:basedOn w:val="a"/>
    <w:link w:val="a8"/>
    <w:uiPriority w:val="99"/>
    <w:unhideWhenUsed/>
    <w:rsid w:val="00691A6F"/>
    <w:pPr>
      <w:tabs>
        <w:tab w:val="center" w:pos="4252"/>
        <w:tab w:val="right" w:pos="8504"/>
      </w:tabs>
      <w:snapToGrid w:val="0"/>
    </w:pPr>
  </w:style>
  <w:style w:type="character" w:customStyle="1" w:styleId="a8">
    <w:name w:val="フッター (文字)"/>
    <w:basedOn w:val="a0"/>
    <w:link w:val="a7"/>
    <w:uiPriority w:val="99"/>
    <w:rsid w:val="00691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A2968-CE9E-4BF7-818C-7BD0CFB2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4D92531D</Template>
  <TotalTime>44</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土田　美沙都</cp:lastModifiedBy>
  <cp:revision>16</cp:revision>
  <cp:lastPrinted>2020-02-25T23:07:00Z</cp:lastPrinted>
  <dcterms:created xsi:type="dcterms:W3CDTF">2020-02-17T08:19:00Z</dcterms:created>
  <dcterms:modified xsi:type="dcterms:W3CDTF">2021-04-21T09:50:00Z</dcterms:modified>
</cp:coreProperties>
</file>